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2" w14:textId="77777777" w:rsidR="00A3242E" w:rsidRDefault="00000000">
      <w:pPr>
        <w:spacing w:after="0" w:line="240" w:lineRule="auto"/>
        <w:jc w:val="center"/>
        <w:rPr>
          <w:rFonts w:ascii="Book Antiqua" w:eastAsia="Book Antiqua" w:hAnsi="Book Antiqua" w:cs="Book Antiqua"/>
          <w:sz w:val="32"/>
          <w:szCs w:val="32"/>
        </w:rPr>
      </w:pPr>
      <w:r>
        <w:rPr>
          <w:rFonts w:ascii="Book Antiqua" w:eastAsia="Book Antiqua" w:hAnsi="Book Antiqua" w:cs="Book Antiqua"/>
          <w:b/>
          <w:bCs/>
          <w:sz w:val="32"/>
          <w:szCs w:val="32"/>
        </w:rPr>
        <w:t>Living with a Limp</w:t>
      </w:r>
    </w:p>
    <w:p w14:paraId="75826EFB" w14:textId="77777777" w:rsidR="00FC7CC2" w:rsidRDefault="00FC7CC2" w:rsidP="00FC7CC2">
      <w:pPr>
        <w:spacing w:after="0" w:line="240" w:lineRule="auto"/>
        <w:jc w:val="center"/>
        <w:rPr>
          <w:rFonts w:ascii="Book Antiqua" w:eastAsia="Book Antiqua" w:hAnsi="Book Antiqua" w:cs="Book Antiqua"/>
          <w:b/>
          <w:bCs/>
          <w:sz w:val="32"/>
          <w:szCs w:val="32"/>
        </w:rPr>
      </w:pPr>
      <w:r>
        <w:rPr>
          <w:rFonts w:ascii="Heiti TC" w:eastAsia="Heiti TC" w:hAnsi="Heiti TC" w:cs="Heiti TC" w:hint="eastAsia"/>
          <w:b/>
          <w:bCs/>
          <w:sz w:val="32"/>
          <w:szCs w:val="32"/>
        </w:rPr>
        <w:t>跛腳活著</w:t>
      </w:r>
    </w:p>
    <w:p w14:paraId="00000003" w14:textId="77777777" w:rsidR="00A3242E" w:rsidRDefault="00A3242E">
      <w:pPr>
        <w:spacing w:after="0" w:line="240" w:lineRule="auto"/>
        <w:jc w:val="center"/>
        <w:rPr>
          <w:rFonts w:ascii="Book Antiqua" w:eastAsia="Book Antiqua" w:hAnsi="Book Antiqua" w:cs="Book Antiqua"/>
        </w:rPr>
      </w:pPr>
    </w:p>
    <w:p w14:paraId="00000004" w14:textId="449301F0" w:rsidR="00A3242E" w:rsidRDefault="00FC7CC2" w:rsidP="00FC7CC2">
      <w:pPr>
        <w:spacing w:after="0" w:line="240" w:lineRule="auto"/>
        <w:rPr>
          <w:rFonts w:ascii="Book Antiqua" w:eastAsia="Book Antiqua" w:hAnsi="Book Antiqua" w:cs="Book Antiqua"/>
        </w:rPr>
      </w:pPr>
      <w:r>
        <w:rPr>
          <w:rFonts w:ascii="Book Antiqua" w:eastAsia="Book Antiqua" w:hAnsi="Book Antiqua" w:cs="Book Antiqua"/>
        </w:rPr>
        <w:t>Genesis 32:</w:t>
      </w:r>
      <w:r>
        <w:rPr>
          <w:rFonts w:ascii="Book Antiqua" w:eastAsia="Book Antiqua" w:hAnsi="Book Antiqua" w:cs="Book Antiqua" w:hint="eastAsia"/>
        </w:rPr>
        <w:t xml:space="preserve"> </w:t>
      </w:r>
      <w:r>
        <w:rPr>
          <w:rFonts w:ascii="Book Antiqua" w:eastAsia="Book Antiqua" w:hAnsi="Book Antiqua" w:cs="Book Antiqua"/>
        </w:rPr>
        <w:t>22-31</w:t>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hint="eastAsia"/>
        </w:rPr>
        <w:t xml:space="preserve">      </w:t>
      </w:r>
      <w:r w:rsidR="00000000">
        <w:rPr>
          <w:rFonts w:ascii="Book Antiqua" w:eastAsia="Book Antiqua" w:hAnsi="Book Antiqua" w:cs="Book Antiqua"/>
        </w:rPr>
        <w:t>8/2/2026</w:t>
      </w:r>
    </w:p>
    <w:p w14:paraId="00000009" w14:textId="496FBD7A" w:rsidR="00A3242E" w:rsidRDefault="00FC7CC2" w:rsidP="00FC7CC2">
      <w:pPr>
        <w:spacing w:after="0" w:line="240" w:lineRule="auto"/>
        <w:jc w:val="right"/>
        <w:rPr>
          <w:rFonts w:ascii="Book Antiqua" w:eastAsia="Book Antiqua" w:hAnsi="Book Antiqua" w:cs="Book Antiqua" w:hint="eastAsia"/>
        </w:rPr>
      </w:pPr>
      <w:r>
        <w:rPr>
          <w:rFonts w:ascii="Book Antiqua" w:eastAsia="Book Antiqua" w:hAnsi="Book Antiqua" w:cs="Book Antiqua" w:hint="eastAsia"/>
        </w:rPr>
        <w:t>Grace Rohrer</w:t>
      </w:r>
    </w:p>
    <w:p w14:paraId="0000000C" w14:textId="77777777"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Introduction: Everyone is walking forward with a limp</w:t>
      </w:r>
    </w:p>
    <w:p w14:paraId="0000000D"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Today we look at a very honest word: “limp.” It’s not only when a foot is injured that it’s called a limp. Losing a job is called a limp, depression is called a limp, a child going astray is called a limp, a marriage having cracks is called a limp, a church being hurt is called a limp.</w:t>
      </w:r>
    </w:p>
    <w:p w14:paraId="0000000E"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10"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 xml:space="preserve">The world in 2026 is not any easier. Inflation is still here, AI is taking jobs, wars haven’t stopped, earthquakes and wildfires haven’t decreased. Many people’s way of walking—you can’t see anything on the outside, but in their </w:t>
      </w:r>
      <w:proofErr w:type="gramStart"/>
      <w:r w:rsidRPr="00FC7CC2">
        <w:rPr>
          <w:rFonts w:ascii="Book Antiqua" w:eastAsia="Book Antiqua" w:hAnsi="Book Antiqua" w:cs="Book Antiqua"/>
          <w:sz w:val="22"/>
          <w:szCs w:val="22"/>
        </w:rPr>
        <w:t>hearts</w:t>
      </w:r>
      <w:proofErr w:type="gramEnd"/>
      <w:r w:rsidRPr="00FC7CC2">
        <w:rPr>
          <w:rFonts w:ascii="Book Antiqua" w:eastAsia="Book Antiqua" w:hAnsi="Book Antiqua" w:cs="Book Antiqua"/>
          <w:sz w:val="22"/>
          <w:szCs w:val="22"/>
        </w:rPr>
        <w:t xml:space="preserve"> they are </w:t>
      </w:r>
      <w:proofErr w:type="gramStart"/>
      <w:r w:rsidRPr="00FC7CC2">
        <w:rPr>
          <w:rFonts w:ascii="Book Antiqua" w:eastAsia="Book Antiqua" w:hAnsi="Book Antiqua" w:cs="Book Antiqua"/>
          <w:sz w:val="22"/>
          <w:szCs w:val="22"/>
        </w:rPr>
        <w:t>actually limping</w:t>
      </w:r>
      <w:proofErr w:type="gramEnd"/>
      <w:r w:rsidRPr="00FC7CC2">
        <w:rPr>
          <w:rFonts w:ascii="Book Antiqua" w:eastAsia="Book Antiqua" w:hAnsi="Book Antiqua" w:cs="Book Antiqua"/>
          <w:sz w:val="22"/>
          <w:szCs w:val="22"/>
        </w:rPr>
        <w:t xml:space="preserve"> step by step.</w:t>
      </w:r>
    </w:p>
    <w:p w14:paraId="00000011"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13"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Today’s main character is the first “limping spiritual hero” in the Bible: Jacob.</w:t>
      </w:r>
    </w:p>
    <w:p w14:paraId="570A2A75" w14:textId="77777777" w:rsidR="00FC7CC2" w:rsidRPr="00FC7CC2" w:rsidRDefault="00FC7CC2" w:rsidP="00FC7CC2">
      <w:pPr>
        <w:spacing w:after="0" w:line="240" w:lineRule="atLeast"/>
        <w:rPr>
          <w:rFonts w:ascii="Book Antiqua" w:eastAsia="Book Antiqua" w:hAnsi="Book Antiqua" w:cs="Book Antiqua"/>
          <w:b/>
          <w:bCs/>
          <w:sz w:val="22"/>
          <w:szCs w:val="22"/>
        </w:rPr>
      </w:pPr>
    </w:p>
    <w:p w14:paraId="00000017" w14:textId="56BE2123"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Prayer:</w:t>
      </w:r>
    </w:p>
    <w:p w14:paraId="00000018"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 xml:space="preserve">Lord, </w:t>
      </w:r>
      <w:proofErr w:type="gramStart"/>
      <w:r w:rsidRPr="00FC7CC2">
        <w:rPr>
          <w:rFonts w:ascii="Book Antiqua" w:eastAsia="Book Antiqua" w:hAnsi="Book Antiqua" w:cs="Book Antiqua"/>
          <w:sz w:val="22"/>
          <w:szCs w:val="22"/>
        </w:rPr>
        <w:t>You</w:t>
      </w:r>
      <w:proofErr w:type="gramEnd"/>
      <w:r w:rsidRPr="00FC7CC2">
        <w:rPr>
          <w:rFonts w:ascii="Book Antiqua" w:eastAsia="Book Antiqua" w:hAnsi="Book Antiqua" w:cs="Book Antiqua"/>
          <w:sz w:val="22"/>
          <w:szCs w:val="22"/>
        </w:rPr>
        <w:t xml:space="preserve"> know the limp of each one of us. Some wounds we cannot speak out; some nights we cannot sleep. We ask You today to touch us through Your word, letting us </w:t>
      </w:r>
      <w:proofErr w:type="gramStart"/>
      <w:r w:rsidRPr="00FC7CC2">
        <w:rPr>
          <w:rFonts w:ascii="Book Antiqua" w:eastAsia="Book Antiqua" w:hAnsi="Book Antiqua" w:cs="Book Antiqua"/>
          <w:sz w:val="22"/>
          <w:szCs w:val="22"/>
        </w:rPr>
        <w:t>know:</w:t>
      </w:r>
      <w:proofErr w:type="gramEnd"/>
      <w:r w:rsidRPr="00FC7CC2">
        <w:rPr>
          <w:rFonts w:ascii="Book Antiqua" w:eastAsia="Book Antiqua" w:hAnsi="Book Antiqua" w:cs="Book Antiqua"/>
          <w:sz w:val="22"/>
          <w:szCs w:val="22"/>
        </w:rPr>
        <w:t xml:space="preserve"> limping is not shame, it is the sign of Your presence. In Jesus’ name we pray, amen.</w:t>
      </w:r>
    </w:p>
    <w:p w14:paraId="00000019"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1B" w14:textId="77777777"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Scripture: The night at the Jabbok ford — Genesis 32:22–31</w:t>
      </w:r>
    </w:p>
    <w:p w14:paraId="0000001C"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1E"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 xml:space="preserve">Jacob’s whole life can be summed up in one word: “grab.” In the womb, he grabbed his older brother Esau’s heel. After growing up, with a bowl of red stew, he grabbed away the birthright. Then he joined with his mother Rebekah and grabbed away his father Isaac’s blessing. And what was the result? He grabbed two portions of </w:t>
      </w:r>
      <w:proofErr w:type="gramStart"/>
      <w:r w:rsidRPr="00FC7CC2">
        <w:rPr>
          <w:rFonts w:ascii="Book Antiqua" w:eastAsia="Book Antiqua" w:hAnsi="Book Antiqua" w:cs="Book Antiqua"/>
          <w:sz w:val="22"/>
          <w:szCs w:val="22"/>
        </w:rPr>
        <w:t>inheritance, but</w:t>
      </w:r>
      <w:proofErr w:type="gramEnd"/>
      <w:r w:rsidRPr="00FC7CC2">
        <w:rPr>
          <w:rFonts w:ascii="Book Antiqua" w:eastAsia="Book Antiqua" w:hAnsi="Book Antiqua" w:cs="Book Antiqua"/>
          <w:sz w:val="22"/>
          <w:szCs w:val="22"/>
        </w:rPr>
        <w:t xml:space="preserve"> grabbed himself a threat to his life. Esau said he would kill him, and Jacob had to flee for his life overnight.</w:t>
      </w:r>
    </w:p>
    <w:p w14:paraId="0000001F"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21"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Twenty years passed, and he was going home. The nightmare he feared most was right in front of him: Esau was coming to meet him with 400 men. The Bible says he “was greatly afraid and distressed.” That night at the Jabbok ford, verse 24: “Jacob was left alone; and a man came and wrestled with him until daybreak.”</w:t>
      </w:r>
    </w:p>
    <w:p w14:paraId="00000022"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24"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 xml:space="preserve">Brothers and sisters, when is a person most real? When they are alone. In the middle of the night unable to sleep—every title is gone, only you and </w:t>
      </w:r>
      <w:proofErr w:type="gramStart"/>
      <w:r w:rsidRPr="00FC7CC2">
        <w:rPr>
          <w:rFonts w:ascii="Book Antiqua" w:eastAsia="Book Antiqua" w:hAnsi="Book Antiqua" w:cs="Book Antiqua"/>
          <w:sz w:val="22"/>
          <w:szCs w:val="22"/>
        </w:rPr>
        <w:t>yourself</w:t>
      </w:r>
      <w:proofErr w:type="gramEnd"/>
      <w:r w:rsidRPr="00FC7CC2">
        <w:rPr>
          <w:rFonts w:ascii="Book Antiqua" w:eastAsia="Book Antiqua" w:hAnsi="Book Antiqua" w:cs="Book Antiqua"/>
          <w:sz w:val="22"/>
          <w:szCs w:val="22"/>
        </w:rPr>
        <w:t xml:space="preserve"> remain. It was at such a moment that Jacob met God. The two wrestled all night. At the end, the man touched the socket of his thigh, and Jacob’s hip was wrenched. From that day on, he was limping.</w:t>
      </w:r>
    </w:p>
    <w:p w14:paraId="00000025"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27"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This was not an accident; it was God personally letting him “be dislocated.” But the most shocking thing is verse 26: with his leg dislocated, Jacob instead held on tightly to God and said, “If you do not bless me, I will not let you go!”</w:t>
      </w:r>
    </w:p>
    <w:p w14:paraId="00000028"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2A" w14:textId="1C84DEE2" w:rsidR="00A3242E" w:rsidRPr="00FC7CC2" w:rsidRDefault="006E3331"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hint="eastAsia"/>
          <w:sz w:val="22"/>
          <w:szCs w:val="22"/>
        </w:rPr>
        <w:t>Jacob</w:t>
      </w:r>
      <w:r w:rsidR="00000000" w:rsidRPr="00FC7CC2">
        <w:rPr>
          <w:rFonts w:ascii="Book Antiqua" w:eastAsia="Book Antiqua" w:hAnsi="Book Antiqua" w:cs="Book Antiqua"/>
          <w:sz w:val="22"/>
          <w:szCs w:val="22"/>
        </w:rPr>
        <w:t xml:space="preserve"> finally understood: his whole life of grabbing by himself only grabbed curses. Now if he is going to grab, he will grab God’s blessing.</w:t>
      </w:r>
    </w:p>
    <w:p w14:paraId="0000002B"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2D" w14:textId="717E923E"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lastRenderedPageBreak/>
        <w:t>God said, “Your name shall no longer be called Jacob, but Israel, for you have struggled with God and with men and have prevailed.”</w:t>
      </w:r>
    </w:p>
    <w:p w14:paraId="0000002E"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30" w14:textId="77777777" w:rsidR="00A3242E" w:rsidRPr="00FC7CC2" w:rsidRDefault="00000000" w:rsidP="00FC7CC2">
      <w:pPr>
        <w:spacing w:before="220" w:after="22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Verse 31: “As the sun rose, Jacob passed by Penuel, and he was limping on his thigh.”</w:t>
      </w:r>
      <w:r w:rsidRPr="00FC7CC2">
        <w:rPr>
          <w:rFonts w:ascii="Book Antiqua" w:eastAsia="Book Antiqua" w:hAnsi="Book Antiqua" w:cs="Book Antiqua"/>
          <w:sz w:val="22"/>
          <w:szCs w:val="22"/>
        </w:rPr>
        <w:br/>
        <w:t xml:space="preserve"> In the early morning, the mist had not yet dispersed, and the sun had just climbed up. A man newly renamed “Israel,” limping step by step, walked toward the brother he hadn’t dared face for 20 years, and walked toward an unknown future.</w:t>
      </w:r>
    </w:p>
    <w:p w14:paraId="00000031"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33"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His limp is the sign that he encountered God. From that day on, he was no longer the “Jacob” who relied on grabbing for himself, but the “Israel” who carried wounds and carried blessing.</w:t>
      </w:r>
    </w:p>
    <w:p w14:paraId="00000034"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36" w14:textId="77777777"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Theological truth: Three signs of limping</w:t>
      </w:r>
    </w:p>
    <w:p w14:paraId="00000037"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39" w14:textId="61A791B1" w:rsidR="00A3242E" w:rsidRPr="00FC7CC2" w:rsidRDefault="00FC7CC2"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hint="eastAsia"/>
          <w:b/>
          <w:bCs/>
          <w:sz w:val="22"/>
          <w:szCs w:val="22"/>
        </w:rPr>
        <w:t xml:space="preserve">1. </w:t>
      </w:r>
      <w:r w:rsidR="00000000" w:rsidRPr="00FC7CC2">
        <w:rPr>
          <w:rFonts w:ascii="Book Antiqua" w:eastAsia="Book Antiqua" w:hAnsi="Book Antiqua" w:cs="Book Antiqua"/>
          <w:sz w:val="22"/>
          <w:szCs w:val="22"/>
        </w:rPr>
        <w:t>Limping reminds us: faith is not performance, it is wrestling. Too many Christians only dare post “give thanks in all things” on social media. They don’t dare talk about depression, don’t dare talk about unemployment, don’t dare talk about things going wrong at home. But Jacob tells us: real faith is wrestling with God in the dark night, and the next day limping step by step to meet Esau. If the church has no “space for limping,” then it is not the church.</w:t>
      </w:r>
    </w:p>
    <w:p w14:paraId="0000003A"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3C" w14:textId="169442EA" w:rsidR="00A3242E" w:rsidRPr="00FC7CC2" w:rsidRDefault="00FC7CC2"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hint="eastAsia"/>
          <w:b/>
          <w:bCs/>
          <w:sz w:val="22"/>
          <w:szCs w:val="22"/>
        </w:rPr>
        <w:t>2.</w:t>
      </w:r>
      <w:r w:rsidR="00000000" w:rsidRPr="00FC7CC2">
        <w:rPr>
          <w:rFonts w:ascii="Book Antiqua" w:eastAsia="Book Antiqua" w:hAnsi="Book Antiqua" w:cs="Book Antiqua"/>
          <w:sz w:val="22"/>
          <w:szCs w:val="22"/>
        </w:rPr>
        <w:t>Limping is a sign of grace, not a stain of shame. Old Testament scholar Brueggemann said: Jacob encountered God, and the result was not being healed, but becoming limping. Because “healing” sometimes makes us forget God; “limping” makes us remember for a lifetime: I once truly encountered Him. After Jesus resurrected, He still had nail marks. He did not make the wounds disappear, because those wounds are the sign of “I died for you.” Your limp may be God’s nail marks on you.</w:t>
      </w:r>
    </w:p>
    <w:p w14:paraId="0000003D"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3F" w14:textId="6A681CF1" w:rsidR="00A3242E" w:rsidRPr="00FC7CC2" w:rsidRDefault="00FC7CC2"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hint="eastAsia"/>
          <w:b/>
          <w:bCs/>
          <w:sz w:val="22"/>
          <w:szCs w:val="22"/>
        </w:rPr>
        <w:t>3.</w:t>
      </w:r>
      <w:r w:rsidR="00000000" w:rsidRPr="00FC7CC2">
        <w:rPr>
          <w:rFonts w:ascii="Book Antiqua" w:eastAsia="Book Antiqua" w:hAnsi="Book Antiqua" w:cs="Book Antiqua"/>
          <w:sz w:val="22"/>
          <w:szCs w:val="22"/>
        </w:rPr>
        <w:t>Without the cross, there is no resurrection; without limping, there is no blessing. If Jacob had not been touched that one time, he would forever be Jacob the deceiver. His dislocation exchanged for the identity of Israel. Our suffering—if we do not escape but tightly hold on to God—will turn from “curse” into a “channel of blessing.” Paul had a thorn, and the Lord said, “My grace is sufficient for you, for My power is made perfect in weakness.”</w:t>
      </w:r>
    </w:p>
    <w:p w14:paraId="00000040"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42"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Limping is not a denial of blessing; limping is exactly the evidence that you have been blessed and touched by God.</w:t>
      </w:r>
    </w:p>
    <w:p w14:paraId="00000043"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45" w14:textId="77777777"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Today’s limping: from Scripture to our land</w:t>
      </w:r>
    </w:p>
    <w:p w14:paraId="00000046"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49"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The truth of the Bible never stops at two thousand years ago. Limping people—the sun still rises—and this still happens today. Moses stuttered, but this man with a stutter led two million Israelites out of Egypt. Franklin Roosevelt had polio at 39, paralyzed in the lower body. But he sat in a wheelchair and led America through the Great Depression and won World War II. He said: “The only thing we have to fear is fear itself.”</w:t>
      </w:r>
    </w:p>
    <w:p w14:paraId="0000004A"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4C"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 xml:space="preserve">In Taiwan, there are also such stories. Taiwan’s first elected president, brother Lee Teng-hui, had the deepest “limp” of his life: an old man burying a young man—his beloved son Lee Hsien-wen died at age 32 of nasopharyngeal cancer. In his later years, when interviewed, when </w:t>
      </w:r>
      <w:proofErr w:type="gramStart"/>
      <w:r w:rsidRPr="00FC7CC2">
        <w:rPr>
          <w:rFonts w:ascii="Book Antiqua" w:eastAsia="Book Antiqua" w:hAnsi="Book Antiqua" w:cs="Book Antiqua"/>
          <w:sz w:val="22"/>
          <w:szCs w:val="22"/>
        </w:rPr>
        <w:t>he</w:t>
      </w:r>
      <w:proofErr w:type="gramEnd"/>
      <w:r w:rsidRPr="00FC7CC2">
        <w:rPr>
          <w:rFonts w:ascii="Book Antiqua" w:eastAsia="Book Antiqua" w:hAnsi="Book Antiqua" w:cs="Book Antiqua"/>
          <w:sz w:val="22"/>
          <w:szCs w:val="22"/>
        </w:rPr>
        <w:t xml:space="preserve"> spoke of his son, the man in his eighties still wept with old tears streaming.</w:t>
      </w:r>
    </w:p>
    <w:p w14:paraId="0000004D"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4F"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For a father—is that a lifelong limp? Yes. But how did he live through it? He said he read John 3:16: “God so loved the world that He gave His only Son,” and then he understood: the heavenly Father is also a father who lost His Son. His dislocation became his deepest theology.</w:t>
      </w:r>
    </w:p>
    <w:p w14:paraId="00000050"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52"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In his later years he had heart stents, underwent twelve surgeries, had a stroke, sat in a wheelchair. His physical limping, plus his inner limping. But he did not stop. He lived while limping, leading Taiwan toward direct presidential elections, truly placing the four characters “sovereignty belongs to the people” into the hands of the people.</w:t>
      </w:r>
    </w:p>
    <w:p w14:paraId="00000053"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55"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Today, in 2026, the voting rights, freedom of speech, and peaceful transfer of power that the people of Taiwan enjoy all have behind them an elderly man who once walked a limping path step by step. His limp did not block God’s blessing; his limp became a channel of blessing. To this day, when Taiwanese talk about democracy, they still mention his name. This is “Israel”: someone who has wrestled with God—whose wounds become someone else’s path.</w:t>
      </w:r>
    </w:p>
    <w:p w14:paraId="00000056"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58"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And what about us in 2026? Some people are replaced by AI, sending out 200 résumés, limping step by step while looking for work. Some are caring for parents with dementia: not enough sleep at night, still needing to work during the day, limping step by step while holding on.</w:t>
      </w:r>
    </w:p>
    <w:p w14:paraId="00000059"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Some have experienced church splits, trust dislocated, and the joints of the heart also dislocated—limping step by step to worship.</w:t>
      </w:r>
    </w:p>
    <w:p w14:paraId="0000005A"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5C"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 xml:space="preserve">Brothers and sisters, where is your limp? God today does not first want to “heal” you; He wants to first touch you in the night, letting you </w:t>
      </w:r>
      <w:proofErr w:type="gramStart"/>
      <w:r w:rsidRPr="00FC7CC2">
        <w:rPr>
          <w:rFonts w:ascii="Book Antiqua" w:eastAsia="Book Antiqua" w:hAnsi="Book Antiqua" w:cs="Book Antiqua"/>
          <w:sz w:val="22"/>
          <w:szCs w:val="22"/>
        </w:rPr>
        <w:t>know:</w:t>
      </w:r>
      <w:proofErr w:type="gramEnd"/>
      <w:r w:rsidRPr="00FC7CC2">
        <w:rPr>
          <w:rFonts w:ascii="Book Antiqua" w:eastAsia="Book Antiqua" w:hAnsi="Book Antiqua" w:cs="Book Antiqua"/>
          <w:sz w:val="22"/>
          <w:szCs w:val="22"/>
        </w:rPr>
        <w:t xml:space="preserve"> you may limp, but you cannot let go.</w:t>
      </w:r>
    </w:p>
    <w:p w14:paraId="0000005D"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5F" w14:textId="77777777"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How do we “live while limping”? Three lessons</w:t>
      </w:r>
    </w:p>
    <w:p w14:paraId="00000060"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62" w14:textId="69BECADA"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1.</w:t>
      </w:r>
      <w:r w:rsidRPr="00FC7CC2">
        <w:rPr>
          <w:rFonts w:ascii="Book Antiqua" w:eastAsia="Book Antiqua" w:hAnsi="Book Antiqua" w:cs="Book Antiqua"/>
          <w:sz w:val="22"/>
          <w:szCs w:val="22"/>
        </w:rPr>
        <w:t>Alone: leave one night for God</w:t>
      </w:r>
    </w:p>
    <w:p w14:paraId="00000063" w14:textId="77777777" w:rsidR="00A3242E" w:rsidRPr="00FC7CC2" w:rsidRDefault="00A3242E" w:rsidP="00FC7CC2">
      <w:pPr>
        <w:spacing w:after="0" w:line="240" w:lineRule="atLeast"/>
        <w:rPr>
          <w:rFonts w:ascii="Book Antiqua" w:eastAsia="Book Antiqua" w:hAnsi="Book Antiqua" w:cs="Book Antiqua"/>
          <w:b/>
          <w:bCs/>
          <w:sz w:val="22"/>
          <w:szCs w:val="22"/>
        </w:rPr>
      </w:pPr>
    </w:p>
    <w:p w14:paraId="00000065"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Jacob sent his whole family across the river; “only Jacob was left alone,” then he met God. When was the last time you turned off your phone, turned off short videos, and wrestled with God alone? Your limp may be something God can only touch when you quiet down. Leave 15 minutes each day—not to list prayer requests—just tell God, “Lord, I hurt. I cannot hold on to You; You come hold me.”</w:t>
      </w:r>
    </w:p>
    <w:p w14:paraId="00000066"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6B" w14:textId="5778FD23"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b/>
          <w:bCs/>
          <w:sz w:val="22"/>
          <w:szCs w:val="22"/>
        </w:rPr>
        <w:t xml:space="preserve">2. </w:t>
      </w:r>
      <w:r w:rsidRPr="00FC7CC2">
        <w:rPr>
          <w:rFonts w:ascii="Book Antiqua" w:eastAsia="Book Antiqua" w:hAnsi="Book Antiqua" w:cs="Book Antiqua"/>
          <w:sz w:val="22"/>
          <w:szCs w:val="22"/>
        </w:rPr>
        <w:t> Hold on: if You do not bless, I will not let You go</w:t>
      </w:r>
    </w:p>
    <w:p w14:paraId="0000006C"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Jacob said, “If You do not bless me, I will not let You go!” This is not ordering God; this is faith in desperation. Do you dare pray like this? “Lord, I’ve been laid off for half a year, and my mortgage is almost unpaid. If You do not give me a word today, I will not get up.” “Lord, my child is hiding in the room not eating; if You do not touch him, I will not let go.” Holding on to God is not because we are strong; it is because apart from Him, we have nothing else.</w:t>
      </w:r>
    </w:p>
    <w:p w14:paraId="0000006D"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70" w14:textId="57940FCA"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b/>
          <w:bCs/>
          <w:sz w:val="22"/>
          <w:szCs w:val="22"/>
        </w:rPr>
        <w:t>3.</w:t>
      </w:r>
      <w:r w:rsidR="00FC7CC2" w:rsidRPr="00FC7CC2">
        <w:rPr>
          <w:rFonts w:ascii="Book Antiqua" w:eastAsia="Book Antiqua" w:hAnsi="Book Antiqua" w:cs="Book Antiqua"/>
          <w:sz w:val="22"/>
          <w:szCs w:val="22"/>
        </w:rPr>
        <w:t xml:space="preserve"> </w:t>
      </w:r>
      <w:r w:rsidRPr="00FC7CC2">
        <w:rPr>
          <w:rFonts w:ascii="Book Antiqua" w:eastAsia="Book Antiqua" w:hAnsi="Book Antiqua" w:cs="Book Antiqua"/>
          <w:sz w:val="22"/>
          <w:szCs w:val="22"/>
        </w:rPr>
        <w:t> Walking: the sun has come out, so move forward limping step by step</w:t>
      </w:r>
    </w:p>
    <w:p w14:paraId="00000071"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 xml:space="preserve">God did not heal Jacob’s </w:t>
      </w:r>
      <w:proofErr w:type="gramStart"/>
      <w:r w:rsidRPr="00FC7CC2">
        <w:rPr>
          <w:rFonts w:ascii="Book Antiqua" w:eastAsia="Book Antiqua" w:hAnsi="Book Antiqua" w:cs="Book Antiqua"/>
          <w:sz w:val="22"/>
          <w:szCs w:val="22"/>
        </w:rPr>
        <w:t>leg, but</w:t>
      </w:r>
      <w:proofErr w:type="gramEnd"/>
      <w:r w:rsidRPr="00FC7CC2">
        <w:rPr>
          <w:rFonts w:ascii="Book Antiqua" w:eastAsia="Book Antiqua" w:hAnsi="Book Antiqua" w:cs="Book Antiqua"/>
          <w:sz w:val="22"/>
          <w:szCs w:val="22"/>
        </w:rPr>
        <w:t xml:space="preserve"> told him to go see Esau. Many </w:t>
      </w:r>
      <w:proofErr w:type="gramStart"/>
      <w:r w:rsidRPr="00FC7CC2">
        <w:rPr>
          <w:rFonts w:ascii="Book Antiqua" w:eastAsia="Book Antiqua" w:hAnsi="Book Antiqua" w:cs="Book Antiqua"/>
          <w:sz w:val="22"/>
          <w:szCs w:val="22"/>
        </w:rPr>
        <w:t>times</w:t>
      </w:r>
      <w:proofErr w:type="gramEnd"/>
      <w:r w:rsidRPr="00FC7CC2">
        <w:rPr>
          <w:rFonts w:ascii="Book Antiqua" w:eastAsia="Book Antiqua" w:hAnsi="Book Antiqua" w:cs="Book Antiqua"/>
          <w:sz w:val="22"/>
          <w:szCs w:val="22"/>
        </w:rPr>
        <w:t xml:space="preserve"> God does not immediately remove your pain, but He gives you a new name and a new identity, telling you to carry your wounds to go reconcile, to go serve, to go live.</w:t>
      </w:r>
    </w:p>
    <w:p w14:paraId="00000072"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74"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lastRenderedPageBreak/>
        <w:t xml:space="preserve">Lee Teng-hui lost his </w:t>
      </w:r>
      <w:proofErr w:type="gramStart"/>
      <w:r w:rsidRPr="00FC7CC2">
        <w:rPr>
          <w:rFonts w:ascii="Book Antiqua" w:eastAsia="Book Antiqua" w:hAnsi="Book Antiqua" w:cs="Book Antiqua"/>
          <w:sz w:val="22"/>
          <w:szCs w:val="22"/>
        </w:rPr>
        <w:t>son, yet</w:t>
      </w:r>
      <w:proofErr w:type="gramEnd"/>
      <w:r w:rsidRPr="00FC7CC2">
        <w:rPr>
          <w:rFonts w:ascii="Book Antiqua" w:eastAsia="Book Antiqua" w:hAnsi="Book Antiqua" w:cs="Book Antiqua"/>
          <w:sz w:val="22"/>
          <w:szCs w:val="22"/>
        </w:rPr>
        <w:t xml:space="preserve"> still pushed for democracy. The pastor of the Maui wildfire—his church was burned to the ground—yet he still stood in the parking lot to preach. The 89‑year‑old grandmother from the Noto earthquake in Japan—she needs a cane to walk—yet she still donated her condolence money to build a meeting hall.</w:t>
      </w:r>
    </w:p>
    <w:p w14:paraId="00000075"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77"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Your limp today is not a reason for retirement; it is a sign to begin the journey. You do not need to wait until “completely healed” before serving God. God wants to use you exactly in your present limping condition to comfort another limping person.</w:t>
      </w:r>
    </w:p>
    <w:p w14:paraId="00000078"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7A" w14:textId="77777777"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Conclusion: The church is the home of limping people</w:t>
      </w:r>
    </w:p>
    <w:p w14:paraId="0000007B"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7D"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Finally, I want to say: the church should be the place in the whole world most able to accept “limping” people. Because our Lord Jesus—His hands and feet have nail marks, His side has a spear wound. After He resurrected, His first sentence was not “Look how glorious I am,” but “Peace be with you,” and then “Reach out your hand and touch my wounds.”</w:t>
      </w:r>
    </w:p>
    <w:p w14:paraId="0000007E"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80"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If even the Lamb of heaven carries wounds, how can we demand that church members “all must be doing well” and “all must be positive energy”?</w:t>
      </w:r>
    </w:p>
    <w:p w14:paraId="00000081"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83"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Human life is not tidy, glamorous, or painless. Having wrestled makes you wounded and limping for life. A real Christian is not a super-Christian, but a true Christian. Limping shows we once wrestled with God in the dark.</w:t>
      </w:r>
    </w:p>
    <w:p w14:paraId="00000084"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86"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The suffering of limping will always become a part of our lives. Just as the wounds of the crucifixion are not wiped away by the resurrection, our limp will not disappear because blessing comes.</w:t>
      </w:r>
    </w:p>
    <w:p w14:paraId="00000087"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89"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Limping is not a denial of blessing, because without the cross there is no gospel. Without the cross there is no resurrection.</w:t>
      </w:r>
    </w:p>
    <w:p w14:paraId="0000008A"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8C"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So today, if you are being replaced by AI, chased by inflation, troubled by rebuilding after earthquakes, or losing sleep from worrying over your child’s depression—welcome to come in limping step by step. Because here is a group of people just like you, who have wrestled with God. We wait together for the sun to rise; we limp together, but we move forward together.</w:t>
      </w:r>
    </w:p>
    <w:p w14:paraId="0000008D"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8F"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Even if I am facing difficulties, even limping, that will not exceed God’s blessing.</w:t>
      </w:r>
    </w:p>
    <w:p w14:paraId="00000092"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Because the sun has already risen; a new day has already begun. We limp, but we are “Israel,” the people who have wrestled with God. We limp, but we are blessed.</w:t>
      </w:r>
    </w:p>
    <w:p w14:paraId="00000093" w14:textId="77777777" w:rsidR="00A3242E" w:rsidRPr="00FC7CC2" w:rsidRDefault="00A3242E" w:rsidP="00FC7CC2">
      <w:pPr>
        <w:spacing w:after="0" w:line="240" w:lineRule="atLeast"/>
        <w:rPr>
          <w:rFonts w:ascii="Book Antiqua" w:eastAsia="Book Antiqua" w:hAnsi="Book Antiqua" w:cs="Book Antiqua"/>
          <w:sz w:val="22"/>
          <w:szCs w:val="22"/>
        </w:rPr>
      </w:pPr>
    </w:p>
    <w:p w14:paraId="00000097" w14:textId="77777777" w:rsidR="00A3242E" w:rsidRPr="00FC7CC2" w:rsidRDefault="00000000" w:rsidP="00FC7CC2">
      <w:pPr>
        <w:spacing w:after="0" w:line="240" w:lineRule="atLeast"/>
        <w:rPr>
          <w:rFonts w:ascii="Book Antiqua" w:eastAsia="Book Antiqua" w:hAnsi="Book Antiqua" w:cs="Book Antiqua"/>
          <w:b/>
          <w:bCs/>
          <w:sz w:val="22"/>
          <w:szCs w:val="22"/>
        </w:rPr>
      </w:pPr>
      <w:r w:rsidRPr="00FC7CC2">
        <w:rPr>
          <w:rFonts w:ascii="Book Antiqua" w:eastAsia="Book Antiqua" w:hAnsi="Book Antiqua" w:cs="Book Antiqua"/>
          <w:b/>
          <w:bCs/>
          <w:sz w:val="22"/>
          <w:szCs w:val="22"/>
        </w:rPr>
        <w:t>Prayer:</w:t>
      </w:r>
    </w:p>
    <w:p w14:paraId="00000098"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Lord, thank You for making Jacob limp, and thank You for making us limp. Because through limping we know we cannot rely on ourselves. Because through limping, every step we take is leaning on You.</w:t>
      </w:r>
    </w:p>
    <w:p w14:paraId="00000099"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Lord, today we hand over our own Jabbok ford to You. Our fear is like Esau; our night is very long. Please come wrestle with us, touch our dislocation, and give us a new name.</w:t>
      </w:r>
    </w:p>
    <w:p w14:paraId="0000009A" w14:textId="77777777" w:rsidR="00A3242E" w:rsidRPr="00FC7CC2" w:rsidRDefault="00000000" w:rsidP="00FC7CC2">
      <w:pPr>
        <w:spacing w:after="0" w:line="240" w:lineRule="atLeast"/>
        <w:rPr>
          <w:rFonts w:ascii="Book Antiqua" w:eastAsia="Book Antiqua" w:hAnsi="Book Antiqua" w:cs="Book Antiqua"/>
          <w:sz w:val="22"/>
          <w:szCs w:val="22"/>
        </w:rPr>
      </w:pPr>
      <w:r w:rsidRPr="00FC7CC2">
        <w:rPr>
          <w:rFonts w:ascii="Book Antiqua" w:eastAsia="Book Antiqua" w:hAnsi="Book Antiqua" w:cs="Book Antiqua"/>
          <w:sz w:val="22"/>
          <w:szCs w:val="22"/>
        </w:rPr>
        <w:t>The sun has already come out; help us limp step by step toward the reconciliation You want us to go to, toward the mission You want us to go to, toward the tomorrow You want us to go to.</w:t>
      </w:r>
    </w:p>
    <w:p w14:paraId="0000009C" w14:textId="662E9DAF" w:rsidR="00A3242E" w:rsidRPr="00FC7CC2" w:rsidRDefault="00000000" w:rsidP="00FC7CC2">
      <w:pPr>
        <w:spacing w:after="0" w:line="240" w:lineRule="atLeast"/>
        <w:rPr>
          <w:rFonts w:ascii="Book Antiqua" w:eastAsia="Book Antiqua" w:hAnsi="Book Antiqua" w:cs="Book Antiqua" w:hint="eastAsia"/>
          <w:sz w:val="22"/>
          <w:szCs w:val="22"/>
        </w:rPr>
      </w:pPr>
      <w:r w:rsidRPr="00FC7CC2">
        <w:rPr>
          <w:rFonts w:ascii="Book Antiqua" w:eastAsia="Book Antiqua" w:hAnsi="Book Antiqua" w:cs="Book Antiqua"/>
          <w:sz w:val="22"/>
          <w:szCs w:val="22"/>
        </w:rPr>
        <w:t>In the name of Jesus of Nazareth, the Lord who bears nail marks yet is resurrected, Amen.</w:t>
      </w:r>
    </w:p>
    <w:sectPr w:rsidR="00A3242E" w:rsidRPr="00FC7CC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0AB8369C-0A49-514F-BB9F-745BFFB2D718}"/>
    <w:embedItalic r:id="rId2" w:fontKey="{9B87B6F3-49E0-C840-9E0E-AB7FE4D24634}"/>
  </w:font>
  <w:font w:name="PMingLiU">
    <w:altName w:val="新細明體"/>
    <w:panose1 w:val="02020500000000000000"/>
    <w:charset w:val="88"/>
    <w:family w:val="roman"/>
    <w:pitch w:val="variable"/>
    <w:sig w:usb0="A00002FF" w:usb1="28CFFCFA" w:usb2="00000016" w:usb3="00000000" w:csb0="00100001" w:csb1="00000000"/>
  </w:font>
  <w:font w:name="Play">
    <w:charset w:val="00"/>
    <w:family w:val="auto"/>
    <w:pitch w:val="default"/>
    <w:embedRegular r:id="rId3" w:fontKey="{63D76EE1-0720-B947-9E23-EB665EA1CE7A}"/>
  </w:font>
  <w:font w:name="Times New Roman">
    <w:panose1 w:val="02020603050405020304"/>
    <w:charset w:val="00"/>
    <w:family w:val="roman"/>
    <w:pitch w:val="variable"/>
    <w:sig w:usb0="E0002EFF" w:usb1="C000785B" w:usb2="00000009" w:usb3="00000000" w:csb0="000001FF" w:csb1="00000000"/>
    <w:embedRegular r:id="rId4" w:fontKey="{AF36BEED-1DE9-A341-88B2-71ECBAD5E7FA}"/>
  </w:font>
  <w:font w:name="Book Antiqua">
    <w:panose1 w:val="02040602050305030304"/>
    <w:charset w:val="00"/>
    <w:family w:val="roman"/>
    <w:pitch w:val="variable"/>
    <w:sig w:usb0="00000287" w:usb1="00000000" w:usb2="00000000" w:usb3="00000000" w:csb0="0000009F" w:csb1="00000000"/>
    <w:embedRegular r:id="rId5" w:fontKey="{B0552CF5-EAB6-874D-9CA4-64DD21B26A19}"/>
    <w:embedBold r:id="rId6" w:fontKey="{C42A7F60-8BF6-FE41-A963-90D74E25CC11}"/>
  </w:font>
  <w:font w:name="Heiti TC">
    <w:panose1 w:val="02000000000000000000"/>
    <w:charset w:val="80"/>
    <w:family w:val="auto"/>
    <w:pitch w:val="variable"/>
    <w:sig w:usb0="8000002F" w:usb1="0807004A" w:usb2="00000010" w:usb3="00000000" w:csb0="003E0001" w:csb1="00000000"/>
    <w:embedBold r:id="rId7" w:subsetted="1" w:fontKey="{E72E173D-FF3F-9949-8159-50AF8AE8686E}"/>
  </w:font>
  <w:font w:name="Calibri">
    <w:panose1 w:val="020F0502020204030204"/>
    <w:charset w:val="00"/>
    <w:family w:val="swiss"/>
    <w:pitch w:val="variable"/>
    <w:sig w:usb0="E0002AFF" w:usb1="C000247B" w:usb2="00000009" w:usb3="00000000" w:csb0="000001FF" w:csb1="00000000"/>
    <w:embedRegular r:id="rId8" w:fontKey="{D85041D4-EE2E-A14E-A29C-DDD189C9962D}"/>
  </w:font>
  <w:font w:name="Cambria">
    <w:panose1 w:val="02040503050406030204"/>
    <w:charset w:val="00"/>
    <w:family w:val="roman"/>
    <w:pitch w:val="variable"/>
    <w:sig w:usb0="E00002FF" w:usb1="400004FF" w:usb2="00000000" w:usb3="00000000" w:csb0="0000019F" w:csb1="00000000"/>
    <w:embedRegular r:id="rId9" w:fontKey="{C0C290F1-BF19-5448-83A8-7F87CA02612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696A2D"/>
    <w:multiLevelType w:val="multilevel"/>
    <w:tmpl w:val="F968BBBC"/>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881869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oNotDisplayPageBoundaries/>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42E"/>
    <w:rsid w:val="00175A60"/>
    <w:rsid w:val="00624F23"/>
    <w:rsid w:val="006E3331"/>
    <w:rsid w:val="00982A6E"/>
    <w:rsid w:val="00A3242E"/>
    <w:rsid w:val="00CD7B3F"/>
    <w:rsid w:val="00FC7C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BAB5991"/>
  <w15:docId w15:val="{32276AD4-6CDA-D642-92B0-A4F7CC39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EastAsia" w:hAnsi="Aptos" w:cs="Aptos"/>
        <w:sz w:val="24"/>
        <w:szCs w:val="24"/>
        <w:lang w:val="en"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FC7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KnqGVgCbsu5TjroI3sIuJCKVFg==">CgMxLjA4AHIhMVdTeFRlSmtTNUppMGs3S2k3UjZXbTZRYk9xOWFPZDBv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3788</Words>
  <Characters>7806</Characters>
  <Application>Microsoft Office Word</Application>
  <DocSecurity>0</DocSecurity>
  <Lines>200</Lines>
  <Paragraphs>122</Paragraphs>
  <ScaleCrop>false</ScaleCrop>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Ming Chen Lo Rohrer</cp:lastModifiedBy>
  <cp:revision>2</cp:revision>
  <dcterms:created xsi:type="dcterms:W3CDTF">2026-08-02T12:55:00Z</dcterms:created>
  <dcterms:modified xsi:type="dcterms:W3CDTF">2026-08-02T12:55:00Z</dcterms:modified>
</cp:coreProperties>
</file>