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A748E32" w14:textId="77777777" w:rsidR="00982068" w:rsidRPr="00982068" w:rsidRDefault="00982068" w:rsidP="00982068">
      <w:pPr>
        <w:spacing w:after="0" w:line="240" w:lineRule="auto"/>
        <w:jc w:val="center"/>
        <w:rPr>
          <w:rFonts w:ascii="Book Antiqua" w:eastAsia="Book Antiqua" w:hAnsi="Book Antiqua" w:cs="Book Antiqua"/>
          <w:b/>
          <w:bCs/>
          <w:sz w:val="28"/>
          <w:szCs w:val="28"/>
        </w:rPr>
      </w:pPr>
      <w:r w:rsidRPr="00982068">
        <w:rPr>
          <w:rFonts w:ascii="Book Antiqua" w:eastAsia="Book Antiqua" w:hAnsi="Book Antiqua" w:cs="Book Antiqua" w:hint="eastAsia"/>
          <w:b/>
          <w:bCs/>
          <w:sz w:val="28"/>
          <w:szCs w:val="28"/>
        </w:rPr>
        <w:t>Ratical</w:t>
      </w:r>
      <w:r w:rsidRPr="00982068">
        <w:rPr>
          <w:rFonts w:ascii="Book Antiqua" w:eastAsia="Book Antiqua" w:hAnsi="Book Antiqua" w:cs="Book Antiqua"/>
          <w:b/>
          <w:bCs/>
          <w:sz w:val="28"/>
          <w:szCs w:val="28"/>
        </w:rPr>
        <w:t xml:space="preserve"> Trust</w:t>
      </w:r>
    </w:p>
    <w:p w14:paraId="00000001" w14:textId="77777777" w:rsidR="00596C90" w:rsidRPr="00982068" w:rsidRDefault="00000000">
      <w:pPr>
        <w:spacing w:after="0" w:line="240" w:lineRule="auto"/>
        <w:jc w:val="center"/>
        <w:rPr>
          <w:rFonts w:ascii="Book Antiqua" w:eastAsia="Book Antiqua" w:hAnsi="Book Antiqua" w:cs="Book Antiqua"/>
          <w:b/>
          <w:bCs/>
          <w:sz w:val="28"/>
          <w:szCs w:val="28"/>
        </w:rPr>
      </w:pPr>
      <w:r w:rsidRPr="00982068">
        <w:rPr>
          <w:rFonts w:ascii="Book Antiqua" w:eastAsia="Book Antiqua" w:hAnsi="Book Antiqua" w:cs="Book Antiqua"/>
          <w:b/>
          <w:bCs/>
          <w:sz w:val="28"/>
          <w:szCs w:val="28"/>
        </w:rPr>
        <w:t>完全信任</w:t>
      </w:r>
    </w:p>
    <w:p w14:paraId="00000003" w14:textId="3D18B6E7" w:rsidR="00596C90" w:rsidRPr="00982068" w:rsidRDefault="00982068">
      <w:pPr>
        <w:spacing w:after="0" w:line="240" w:lineRule="auto"/>
        <w:rPr>
          <w:rFonts w:ascii="Book Antiqua" w:eastAsia="Book Antiqua" w:hAnsi="Book Antiqua" w:cs="Book Antiqua"/>
          <w:b/>
          <w:bCs/>
          <w:sz w:val="22"/>
          <w:szCs w:val="22"/>
        </w:rPr>
      </w:pPr>
      <w:r w:rsidRPr="00982068">
        <w:rPr>
          <w:rFonts w:ascii="Book Antiqua" w:eastAsia="Book Antiqua" w:hAnsi="Book Antiqua" w:cs="Book Antiqua"/>
          <w:b/>
          <w:bCs/>
          <w:sz w:val="22"/>
          <w:szCs w:val="22"/>
        </w:rPr>
        <w:t>Genesis</w:t>
      </w:r>
      <w:r w:rsidR="00000000" w:rsidRPr="00982068">
        <w:rPr>
          <w:rFonts w:ascii="Book Antiqua" w:eastAsia="Book Antiqua" w:hAnsi="Book Antiqua" w:cs="Book Antiqua"/>
          <w:b/>
          <w:bCs/>
          <w:sz w:val="22"/>
          <w:szCs w:val="22"/>
        </w:rPr>
        <w:t xml:space="preserve"> 22:1-14</w:t>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t xml:space="preserve">          </w:t>
      </w:r>
      <w:r w:rsidR="00000000" w:rsidRPr="00982068">
        <w:rPr>
          <w:rFonts w:ascii="Book Antiqua" w:eastAsia="Book Antiqua" w:hAnsi="Book Antiqua" w:cs="Book Antiqua"/>
          <w:b/>
          <w:bCs/>
          <w:sz w:val="22"/>
          <w:szCs w:val="22"/>
        </w:rPr>
        <w:tab/>
      </w:r>
      <w:r w:rsidR="00000000" w:rsidRPr="00982068">
        <w:rPr>
          <w:rFonts w:ascii="Book Antiqua" w:eastAsia="Book Antiqua" w:hAnsi="Book Antiqua" w:cs="Book Antiqua"/>
          <w:b/>
          <w:bCs/>
          <w:sz w:val="22"/>
          <w:szCs w:val="22"/>
        </w:rPr>
        <w:tab/>
        <w:t xml:space="preserve">                   6/</w:t>
      </w:r>
      <w:r w:rsidR="00266DA0">
        <w:rPr>
          <w:rFonts w:ascii="Book Antiqua" w:eastAsia="Book Antiqua" w:hAnsi="Book Antiqua" w:cs="Book Antiqua" w:hint="eastAsia"/>
          <w:b/>
          <w:bCs/>
          <w:sz w:val="22"/>
          <w:szCs w:val="22"/>
        </w:rPr>
        <w:t>2</w:t>
      </w:r>
      <w:r w:rsidR="00000000" w:rsidRPr="00982068">
        <w:rPr>
          <w:rFonts w:ascii="Book Antiqua" w:eastAsia="Book Antiqua" w:hAnsi="Book Antiqua" w:cs="Book Antiqua"/>
          <w:b/>
          <w:bCs/>
          <w:sz w:val="22"/>
          <w:szCs w:val="22"/>
        </w:rPr>
        <w:t>8/2026</w:t>
      </w:r>
    </w:p>
    <w:p w14:paraId="00000005" w14:textId="70C28327" w:rsidR="00596C90" w:rsidRPr="00982068" w:rsidRDefault="00982068" w:rsidP="00982068">
      <w:pPr>
        <w:spacing w:after="0" w:line="240" w:lineRule="auto"/>
        <w:jc w:val="right"/>
        <w:rPr>
          <w:rFonts w:ascii="Book Antiqua" w:eastAsia="Book Antiqua" w:hAnsi="Book Antiqua" w:cs="Book Antiqua" w:hint="eastAsia"/>
          <w:b/>
          <w:bCs/>
          <w:sz w:val="22"/>
          <w:szCs w:val="22"/>
        </w:rPr>
      </w:pPr>
      <w:r w:rsidRPr="00982068">
        <w:rPr>
          <w:rFonts w:ascii="Book Antiqua" w:eastAsia="Book Antiqua" w:hAnsi="Book Antiqua" w:cs="Book Antiqua" w:hint="eastAsia"/>
          <w:b/>
          <w:bCs/>
          <w:sz w:val="22"/>
          <w:szCs w:val="22"/>
        </w:rPr>
        <w:t>Grace Rohrer</w:t>
      </w:r>
    </w:p>
    <w:p w14:paraId="00000007"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A Picture That Cannot Be Seen</w:t>
      </w:r>
    </w:p>
    <w:p w14:paraId="00000008" w14:textId="77777777" w:rsidR="00596C90" w:rsidRPr="00982068" w:rsidRDefault="00596C90">
      <w:pPr>
        <w:spacing w:after="0" w:line="240" w:lineRule="auto"/>
        <w:rPr>
          <w:rFonts w:ascii="Book Antiqua" w:eastAsia="Book Antiqua" w:hAnsi="Book Antiqua" w:cs="Book Antiqua"/>
          <w:sz w:val="21"/>
          <w:szCs w:val="21"/>
        </w:rPr>
      </w:pPr>
    </w:p>
    <w:p w14:paraId="0000000A"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Today we are going to reflect on one of the most difficult and most shocking passages in the Bible, which is the story of Abraham offering Isaac.</w:t>
      </w:r>
    </w:p>
    <w:p w14:paraId="0000000B" w14:textId="77777777" w:rsidR="00596C90" w:rsidRPr="00982068" w:rsidRDefault="00596C90">
      <w:pPr>
        <w:spacing w:after="0" w:line="240" w:lineRule="auto"/>
        <w:rPr>
          <w:rFonts w:ascii="Book Antiqua" w:eastAsia="Book Antiqua" w:hAnsi="Book Antiqua" w:cs="Book Antiqua"/>
          <w:sz w:val="21"/>
          <w:szCs w:val="21"/>
        </w:rPr>
      </w:pPr>
    </w:p>
    <w:p w14:paraId="0000000D"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Before beginning, please first imagine a scene. The artist Margaret Adams Parker has a woodcut that depicts the scene of Genesis chapter twenty‑two. In the picture Abraham holds a knife in one hand, and with the other hand gently supports Isaac, who is bound on the altar. What is moving is that Isaac is not terrified or struggling, but is lying quietly, like a child who completely trusts his father. Abraham uses his own clothing as padding on the wood, so that his son’s body would not touch the rough wood.</w:t>
      </w:r>
    </w:p>
    <w:p w14:paraId="0000000E" w14:textId="77777777" w:rsidR="00596C90" w:rsidRPr="00982068" w:rsidRDefault="00596C90">
      <w:pPr>
        <w:spacing w:after="0" w:line="240" w:lineRule="auto"/>
        <w:rPr>
          <w:rFonts w:ascii="Book Antiqua" w:eastAsia="Book Antiqua" w:hAnsi="Book Antiqua" w:cs="Book Antiqua"/>
          <w:sz w:val="21"/>
          <w:szCs w:val="21"/>
        </w:rPr>
      </w:pPr>
    </w:p>
    <w:p w14:paraId="00000010"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But the most important part of the picture is not below. It is above. Abraham cannot see it—above their heads, an angel is stretching out both hands, preparing to stop the knife; in an even higher place, the hands of God appear to be embracing the father and son.</w:t>
      </w:r>
    </w:p>
    <w:p w14:paraId="00000011" w14:textId="77777777" w:rsidR="00596C90" w:rsidRPr="00982068" w:rsidRDefault="00596C90">
      <w:pPr>
        <w:spacing w:after="0" w:line="240" w:lineRule="auto"/>
        <w:rPr>
          <w:rFonts w:ascii="Book Antiqua" w:eastAsia="Book Antiqua" w:hAnsi="Book Antiqua" w:cs="Book Antiqua"/>
          <w:sz w:val="21"/>
          <w:szCs w:val="21"/>
        </w:rPr>
      </w:pPr>
    </w:p>
    <w:p w14:paraId="00000016" w14:textId="0312BCB8"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Abraham cannot see it. Isaac cannot see it. But God has been there all along. This picture helps us understand what Genesis chapter twenty‑two really wants to say. Because this story is not about cruelty. And it is not about sacrifice. It is about trust.</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It is a kind of trust that chooses to believe even when reaching the end. It is a kind of trust that, when everything cannot be understood, still does not leave God. It is a kind of complete trust.</w:t>
      </w:r>
    </w:p>
    <w:p w14:paraId="00000018" w14:textId="682CA728" w:rsidR="00596C90" w:rsidRPr="00982068" w:rsidRDefault="00596C90">
      <w:pPr>
        <w:spacing w:after="0" w:line="240" w:lineRule="auto"/>
        <w:rPr>
          <w:rFonts w:ascii="Book Antiqua" w:eastAsia="Book Antiqua" w:hAnsi="Book Antiqua" w:cs="Book Antiqua" w:hint="eastAsia"/>
          <w:b/>
          <w:bCs/>
          <w:sz w:val="21"/>
          <w:szCs w:val="21"/>
        </w:rPr>
      </w:pPr>
    </w:p>
    <w:p w14:paraId="00000019"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The Most Difficult Command to Understand</w:t>
      </w:r>
    </w:p>
    <w:p w14:paraId="0000001A" w14:textId="77777777" w:rsidR="00596C90" w:rsidRPr="00982068" w:rsidRDefault="00596C90">
      <w:pPr>
        <w:spacing w:after="0" w:line="240" w:lineRule="auto"/>
        <w:rPr>
          <w:rFonts w:ascii="Book Antiqua" w:eastAsia="Book Antiqua" w:hAnsi="Book Antiqua" w:cs="Book Antiqua"/>
          <w:sz w:val="21"/>
          <w:szCs w:val="21"/>
        </w:rPr>
      </w:pPr>
    </w:p>
    <w:p w14:paraId="00000022" w14:textId="1DD0116D"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God </w:t>
      </w:r>
      <w:proofErr w:type="gramStart"/>
      <w:r w:rsidRPr="00982068">
        <w:rPr>
          <w:rFonts w:ascii="Book Antiqua" w:eastAsia="Book Antiqua" w:hAnsi="Book Antiqua" w:cs="Book Antiqua"/>
          <w:sz w:val="21"/>
          <w:szCs w:val="21"/>
        </w:rPr>
        <w:t>actually said</w:t>
      </w:r>
      <w:proofErr w:type="gramEnd"/>
      <w:r w:rsidRPr="00982068">
        <w:rPr>
          <w:rFonts w:ascii="Book Antiqua" w:eastAsia="Book Antiqua" w:hAnsi="Book Antiqua" w:cs="Book Antiqua"/>
          <w:sz w:val="21"/>
          <w:szCs w:val="21"/>
        </w:rPr>
        <w:t xml:space="preserve"> to Abraham: “Take your son, your only son, whom you love, Isaac, and go to the land of Moriah. On a mountain that I will show you, offer him there as a burnt offering.”</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Immediately many questions appear in our hearts. What kind of God would make such a request? Is such a God worthy of trust?</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If someone today claimed to hear God telling him to kill his child, we would certainly consider that abnormal.</w:t>
      </w:r>
    </w:p>
    <w:p w14:paraId="00000023" w14:textId="77777777" w:rsidR="00596C90" w:rsidRPr="00982068" w:rsidRDefault="00596C90">
      <w:pPr>
        <w:spacing w:after="0" w:line="240" w:lineRule="auto"/>
        <w:rPr>
          <w:rFonts w:ascii="Book Antiqua" w:eastAsia="Book Antiqua" w:hAnsi="Book Antiqua" w:cs="Book Antiqua"/>
          <w:sz w:val="21"/>
          <w:szCs w:val="21"/>
        </w:rPr>
      </w:pPr>
    </w:p>
    <w:p w14:paraId="00000028" w14:textId="52395026"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People who discover that God seems to be taking back everything He once gave them. Sometimes we think that after believing in the Lord, life will become </w:t>
      </w:r>
      <w:proofErr w:type="gramStart"/>
      <w:r w:rsidRPr="00982068">
        <w:rPr>
          <w:rFonts w:ascii="Book Antiqua" w:eastAsia="Book Antiqua" w:hAnsi="Book Antiqua" w:cs="Book Antiqua"/>
          <w:sz w:val="21"/>
          <w:szCs w:val="21"/>
        </w:rPr>
        <w:t>smoother and smoother</w:t>
      </w:r>
      <w:proofErr w:type="gramEnd"/>
      <w:r w:rsidRPr="00982068">
        <w:rPr>
          <w:rFonts w:ascii="Book Antiqua" w:eastAsia="Book Antiqua" w:hAnsi="Book Antiqua" w:cs="Book Antiqua"/>
          <w:sz w:val="21"/>
          <w:szCs w:val="21"/>
        </w:rPr>
        <w:t xml:space="preserve">. But reality is not like </w:t>
      </w:r>
      <w:proofErr w:type="spellStart"/>
      <w:proofErr w:type="gramStart"/>
      <w:r w:rsidRPr="00982068">
        <w:rPr>
          <w:rFonts w:ascii="Book Antiqua" w:eastAsia="Book Antiqua" w:hAnsi="Book Antiqua" w:cs="Book Antiqua"/>
          <w:sz w:val="21"/>
          <w:szCs w:val="21"/>
        </w:rPr>
        <w:t>that.We</w:t>
      </w:r>
      <w:proofErr w:type="spellEnd"/>
      <w:proofErr w:type="gramEnd"/>
      <w:r w:rsidRPr="00982068">
        <w:rPr>
          <w:rFonts w:ascii="Book Antiqua" w:eastAsia="Book Antiqua" w:hAnsi="Book Antiqua" w:cs="Book Antiqua"/>
          <w:sz w:val="21"/>
          <w:szCs w:val="21"/>
        </w:rPr>
        <w:t xml:space="preserve"> may all know some devout people who love the Lord, who did not avoid suffering because of their faith.</w:t>
      </w:r>
    </w:p>
    <w:p w14:paraId="00000029" w14:textId="77777777" w:rsidR="00596C90" w:rsidRPr="00982068" w:rsidRDefault="00596C90">
      <w:pPr>
        <w:spacing w:after="0" w:line="240" w:lineRule="auto"/>
        <w:rPr>
          <w:rFonts w:ascii="Book Antiqua" w:eastAsia="Book Antiqua" w:hAnsi="Book Antiqua" w:cs="Book Antiqua"/>
          <w:sz w:val="21"/>
          <w:szCs w:val="21"/>
        </w:rPr>
      </w:pPr>
    </w:p>
    <w:p w14:paraId="0000002B"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There was a couple who were seminary‑graduate pastors. They were very devout, very faithful in serving the Lord. Yet one year, their son unexpectedly died during a trip. In less than a year, their only daughter also suddenly died at school.</w:t>
      </w:r>
    </w:p>
    <w:p w14:paraId="0000002C" w14:textId="77777777" w:rsidR="00596C90" w:rsidRPr="00982068" w:rsidRDefault="00596C90">
      <w:pPr>
        <w:spacing w:after="0" w:line="240" w:lineRule="auto"/>
        <w:rPr>
          <w:rFonts w:ascii="Book Antiqua" w:eastAsia="Book Antiqua" w:hAnsi="Book Antiqua" w:cs="Book Antiqua"/>
          <w:sz w:val="21"/>
          <w:szCs w:val="21"/>
        </w:rPr>
      </w:pPr>
    </w:p>
    <w:p w14:paraId="0000002E"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In less than one year, both children were gone. We would ask: Why? Why them? Why did it happen to people who love the Lord so much? We always hope that suffering has a reasonable explanation. But many times, the deepest pains in life simply have no answer.</w:t>
      </w:r>
    </w:p>
    <w:p w14:paraId="0000002F" w14:textId="77777777" w:rsidR="00596C90" w:rsidRPr="00982068" w:rsidRDefault="00596C90">
      <w:pPr>
        <w:spacing w:after="0" w:line="240" w:lineRule="auto"/>
        <w:rPr>
          <w:rFonts w:ascii="Book Antiqua" w:eastAsia="Book Antiqua" w:hAnsi="Book Antiqua" w:cs="Book Antiqua"/>
          <w:sz w:val="21"/>
          <w:szCs w:val="21"/>
        </w:rPr>
      </w:pPr>
    </w:p>
    <w:p w14:paraId="00000031"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Genesis chapter twenty‑two, from beginning to end, does not explain why God did this. God did not explain the reason to Abraham. Did not explain the purpose. Did not provide a theory. He only required Abraham to walk forward.</w:t>
      </w:r>
    </w:p>
    <w:p w14:paraId="00000032" w14:textId="77777777" w:rsidR="00596C90" w:rsidRPr="00982068" w:rsidRDefault="00596C90">
      <w:pPr>
        <w:spacing w:after="0" w:line="240" w:lineRule="auto"/>
        <w:rPr>
          <w:rFonts w:ascii="Book Antiqua" w:eastAsia="Book Antiqua" w:hAnsi="Book Antiqua" w:cs="Book Antiqua"/>
          <w:sz w:val="21"/>
          <w:szCs w:val="21"/>
        </w:rPr>
      </w:pPr>
    </w:p>
    <w:p w14:paraId="00000034"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This is exactly the most difficult part of faith. Because sometimes our greatest pain is not only </w:t>
      </w:r>
      <w:proofErr w:type="gramStart"/>
      <w:r w:rsidRPr="00982068">
        <w:rPr>
          <w:rFonts w:ascii="Book Antiqua" w:eastAsia="Book Antiqua" w:hAnsi="Book Antiqua" w:cs="Book Antiqua"/>
          <w:sz w:val="21"/>
          <w:szCs w:val="21"/>
        </w:rPr>
        <w:t>loss, but</w:t>
      </w:r>
      <w:proofErr w:type="gramEnd"/>
      <w:r w:rsidRPr="00982068">
        <w:rPr>
          <w:rFonts w:ascii="Book Antiqua" w:eastAsia="Book Antiqua" w:hAnsi="Book Antiqua" w:cs="Book Antiqua"/>
          <w:sz w:val="21"/>
          <w:szCs w:val="21"/>
        </w:rPr>
        <w:t xml:space="preserve"> not understanding.</w:t>
      </w:r>
    </w:p>
    <w:p w14:paraId="00000035" w14:textId="77777777" w:rsidR="00596C90" w:rsidRPr="00982068" w:rsidRDefault="00596C90">
      <w:pPr>
        <w:spacing w:after="0" w:line="240" w:lineRule="auto"/>
        <w:rPr>
          <w:rFonts w:ascii="Book Antiqua" w:eastAsia="Book Antiqua" w:hAnsi="Book Antiqua" w:cs="Book Antiqua"/>
          <w:sz w:val="21"/>
          <w:szCs w:val="21"/>
        </w:rPr>
      </w:pPr>
    </w:p>
    <w:p w14:paraId="00000037"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No Answer, Yet Continuing to Walk Together</w:t>
      </w:r>
    </w:p>
    <w:p w14:paraId="00000038" w14:textId="77777777" w:rsidR="00596C90" w:rsidRPr="00982068" w:rsidRDefault="00596C90">
      <w:pPr>
        <w:spacing w:after="0" w:line="240" w:lineRule="auto"/>
        <w:rPr>
          <w:rFonts w:ascii="Book Antiqua" w:eastAsia="Book Antiqua" w:hAnsi="Book Antiqua" w:cs="Book Antiqua"/>
          <w:sz w:val="21"/>
          <w:szCs w:val="21"/>
        </w:rPr>
      </w:pPr>
    </w:p>
    <w:p w14:paraId="0000003A"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When people experience great pain, denying God is </w:t>
      </w:r>
      <w:proofErr w:type="gramStart"/>
      <w:r w:rsidRPr="00982068">
        <w:rPr>
          <w:rFonts w:ascii="Book Antiqua" w:eastAsia="Book Antiqua" w:hAnsi="Book Antiqua" w:cs="Book Antiqua"/>
          <w:sz w:val="21"/>
          <w:szCs w:val="21"/>
        </w:rPr>
        <w:t>actually a</w:t>
      </w:r>
      <w:proofErr w:type="gramEnd"/>
      <w:r w:rsidRPr="00982068">
        <w:rPr>
          <w:rFonts w:ascii="Book Antiqua" w:eastAsia="Book Antiqua" w:hAnsi="Book Antiqua" w:cs="Book Antiqua"/>
          <w:sz w:val="21"/>
          <w:szCs w:val="21"/>
        </w:rPr>
        <w:t xml:space="preserve"> very reasonable reaction. If God exists, why does He allow this to happen? If God loves me, why does He let me lose the person I love the most? If God is in control, why have things become like this?</w:t>
      </w:r>
    </w:p>
    <w:p w14:paraId="0000003B" w14:textId="77777777" w:rsidR="00596C90" w:rsidRPr="00982068" w:rsidRDefault="00596C90">
      <w:pPr>
        <w:spacing w:after="0" w:line="240" w:lineRule="auto"/>
        <w:rPr>
          <w:rFonts w:ascii="Book Antiqua" w:eastAsia="Book Antiqua" w:hAnsi="Book Antiqua" w:cs="Book Antiqua"/>
          <w:sz w:val="21"/>
          <w:szCs w:val="21"/>
        </w:rPr>
      </w:pPr>
    </w:p>
    <w:p w14:paraId="00000043" w14:textId="4090FABE"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These questions are all real. The Bible has never forbidden us from asking questions. The Psalms are full of such cries. The book of Job is the </w:t>
      </w:r>
      <w:proofErr w:type="spellStart"/>
      <w:proofErr w:type="gramStart"/>
      <w:r w:rsidRPr="00982068">
        <w:rPr>
          <w:rFonts w:ascii="Book Antiqua" w:eastAsia="Book Antiqua" w:hAnsi="Book Antiqua" w:cs="Book Antiqua"/>
          <w:sz w:val="21"/>
          <w:szCs w:val="21"/>
        </w:rPr>
        <w:t>same.However</w:t>
      </w:r>
      <w:proofErr w:type="spellEnd"/>
      <w:proofErr w:type="gramEnd"/>
      <w:r w:rsidRPr="00982068">
        <w:rPr>
          <w:rFonts w:ascii="Book Antiqua" w:eastAsia="Book Antiqua" w:hAnsi="Book Antiqua" w:cs="Book Antiqua"/>
          <w:sz w:val="21"/>
          <w:szCs w:val="21"/>
        </w:rPr>
        <w:t>, for those who truly know God, although doubting is very reasonable, leaving God is something they cannot do. Because they have walked with God for too long.</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 xml:space="preserve">Because He has already become a part of life. Because denying God is not only giving up a kind of </w:t>
      </w:r>
      <w:proofErr w:type="gramStart"/>
      <w:r w:rsidRPr="00982068">
        <w:rPr>
          <w:rFonts w:ascii="Book Antiqua" w:eastAsia="Book Antiqua" w:hAnsi="Book Antiqua" w:cs="Book Antiqua"/>
          <w:sz w:val="21"/>
          <w:szCs w:val="21"/>
        </w:rPr>
        <w:t>thought, but</w:t>
      </w:r>
      <w:proofErr w:type="gramEnd"/>
      <w:r w:rsidRPr="00982068">
        <w:rPr>
          <w:rFonts w:ascii="Book Antiqua" w:eastAsia="Book Antiqua" w:hAnsi="Book Antiqua" w:cs="Book Antiqua"/>
          <w:sz w:val="21"/>
          <w:szCs w:val="21"/>
        </w:rPr>
        <w:t xml:space="preserve"> denying the deepest experiences in one’s life. Abraham was exactly like this. He had already followed God for decades.</w:t>
      </w:r>
    </w:p>
    <w:p w14:paraId="00000044" w14:textId="77777777" w:rsidR="00596C90" w:rsidRPr="00982068" w:rsidRDefault="00596C90">
      <w:pPr>
        <w:spacing w:after="0" w:line="240" w:lineRule="auto"/>
        <w:rPr>
          <w:rFonts w:ascii="Book Antiqua" w:eastAsia="Book Antiqua" w:hAnsi="Book Antiqua" w:cs="Book Antiqua"/>
          <w:sz w:val="21"/>
          <w:szCs w:val="21"/>
        </w:rPr>
      </w:pPr>
    </w:p>
    <w:p w14:paraId="00000046"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Leaving his homeland. Leaving his family. Receiving the promise. Waiting for the birth of his son. The relationship between him and God had already become too deep to separate. Therefore, when he completely did not understand, he </w:t>
      </w:r>
      <w:proofErr w:type="gramStart"/>
      <w:r w:rsidRPr="00982068">
        <w:rPr>
          <w:rFonts w:ascii="Book Antiqua" w:eastAsia="Book Antiqua" w:hAnsi="Book Antiqua" w:cs="Book Antiqua"/>
          <w:sz w:val="21"/>
          <w:szCs w:val="21"/>
        </w:rPr>
        <w:t>still continued</w:t>
      </w:r>
      <w:proofErr w:type="gramEnd"/>
      <w:r w:rsidRPr="00982068">
        <w:rPr>
          <w:rFonts w:ascii="Book Antiqua" w:eastAsia="Book Antiqua" w:hAnsi="Book Antiqua" w:cs="Book Antiqua"/>
          <w:sz w:val="21"/>
          <w:szCs w:val="21"/>
        </w:rPr>
        <w:t xml:space="preserve"> to walk forward.</w:t>
      </w:r>
    </w:p>
    <w:p w14:paraId="00000047" w14:textId="77777777" w:rsidR="00596C90" w:rsidRPr="00982068" w:rsidRDefault="00596C90">
      <w:pPr>
        <w:spacing w:after="0" w:line="240" w:lineRule="auto"/>
        <w:rPr>
          <w:rFonts w:ascii="Book Antiqua" w:eastAsia="Book Antiqua" w:hAnsi="Book Antiqua" w:cs="Book Antiqua"/>
          <w:sz w:val="21"/>
          <w:szCs w:val="21"/>
        </w:rPr>
      </w:pPr>
    </w:p>
    <w:p w14:paraId="00000049"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This is faith. Faith is not having all the answers. Faith is continuing to follow even when there are no answers.</w:t>
      </w:r>
    </w:p>
    <w:p w14:paraId="0000004A" w14:textId="77777777" w:rsidR="00596C90" w:rsidRPr="00982068" w:rsidRDefault="00596C90">
      <w:pPr>
        <w:spacing w:after="0" w:line="240" w:lineRule="auto"/>
        <w:rPr>
          <w:rFonts w:ascii="Book Antiqua" w:eastAsia="Book Antiqua" w:hAnsi="Book Antiqua" w:cs="Book Antiqua"/>
          <w:b/>
          <w:bCs/>
          <w:sz w:val="21"/>
          <w:szCs w:val="21"/>
        </w:rPr>
      </w:pPr>
    </w:p>
    <w:p w14:paraId="0000004C"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Trust, not blind obedience</w:t>
      </w:r>
    </w:p>
    <w:p w14:paraId="0000004D" w14:textId="77777777" w:rsidR="00596C90" w:rsidRPr="00982068" w:rsidRDefault="00596C90">
      <w:pPr>
        <w:spacing w:after="0" w:line="240" w:lineRule="auto"/>
        <w:rPr>
          <w:rFonts w:ascii="Book Antiqua" w:eastAsia="Book Antiqua" w:hAnsi="Book Antiqua" w:cs="Book Antiqua"/>
          <w:b/>
          <w:bCs/>
          <w:sz w:val="21"/>
          <w:szCs w:val="21"/>
        </w:rPr>
      </w:pPr>
    </w:p>
    <w:p w14:paraId="0000004F"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Many sermons say that Abraham is an example of obedience. But if we stay only at “obedience,” we may misunderstand this passage. Because obedience itself is not the highest value. Obeying good things is a virtue. Obeying evil things can become sin.</w:t>
      </w:r>
    </w:p>
    <w:p w14:paraId="00000050" w14:textId="77777777" w:rsidR="00596C90" w:rsidRPr="00982068" w:rsidRDefault="00596C90">
      <w:pPr>
        <w:spacing w:after="0" w:line="240" w:lineRule="auto"/>
        <w:rPr>
          <w:rFonts w:ascii="Book Antiqua" w:eastAsia="Book Antiqua" w:hAnsi="Book Antiqua" w:cs="Book Antiqua"/>
          <w:sz w:val="21"/>
          <w:szCs w:val="21"/>
        </w:rPr>
      </w:pPr>
    </w:p>
    <w:p w14:paraId="00000055" w14:textId="5C52BD7D"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Many atrocities in history happened because people blindly obeyed authority. Therefore, the truly great part of Abraham is not that he obeyed commands, but that he trusted God.</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He believed in the God he knew. Even when the command before him seemed to contradict the promise of the past. God had once said: “Your offspring will come through Isaac.” Yet now Isaac was to die.</w:t>
      </w:r>
    </w:p>
    <w:p w14:paraId="00000056" w14:textId="77777777" w:rsidR="00596C90" w:rsidRPr="00982068" w:rsidRDefault="00596C90">
      <w:pPr>
        <w:spacing w:after="0" w:line="240" w:lineRule="auto"/>
        <w:rPr>
          <w:rFonts w:ascii="Book Antiqua" w:eastAsia="Book Antiqua" w:hAnsi="Book Antiqua" w:cs="Book Antiqua"/>
          <w:sz w:val="21"/>
          <w:szCs w:val="21"/>
        </w:rPr>
      </w:pPr>
    </w:p>
    <w:p w14:paraId="00000058"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This seems completely contradictory. But Abraham believed: even if I do not understand, God is still trustworthy. In other words, he did not believe that this matter was </w:t>
      </w:r>
      <w:proofErr w:type="gramStart"/>
      <w:r w:rsidRPr="00982068">
        <w:rPr>
          <w:rFonts w:ascii="Book Antiqua" w:eastAsia="Book Antiqua" w:hAnsi="Book Antiqua" w:cs="Book Antiqua"/>
          <w:sz w:val="21"/>
          <w:szCs w:val="21"/>
        </w:rPr>
        <w:t>reasonable, but</w:t>
      </w:r>
      <w:proofErr w:type="gramEnd"/>
      <w:r w:rsidRPr="00982068">
        <w:rPr>
          <w:rFonts w:ascii="Book Antiqua" w:eastAsia="Book Antiqua" w:hAnsi="Book Antiqua" w:cs="Book Antiqua"/>
          <w:sz w:val="21"/>
          <w:szCs w:val="21"/>
        </w:rPr>
        <w:t xml:space="preserve"> believed that God was reliable. The core of faith has never been understanding, but relationship.</w:t>
      </w:r>
    </w:p>
    <w:p w14:paraId="00000059" w14:textId="77777777" w:rsidR="00596C90" w:rsidRPr="00982068" w:rsidRDefault="00596C90">
      <w:pPr>
        <w:spacing w:after="0" w:line="240" w:lineRule="auto"/>
        <w:rPr>
          <w:rFonts w:ascii="Book Antiqua" w:eastAsia="Book Antiqua" w:hAnsi="Book Antiqua" w:cs="Book Antiqua"/>
          <w:sz w:val="22"/>
          <w:szCs w:val="22"/>
        </w:rPr>
      </w:pPr>
    </w:p>
    <w:p w14:paraId="0000005B"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Trust in the darkness</w:t>
      </w:r>
    </w:p>
    <w:p w14:paraId="0000005C" w14:textId="77777777" w:rsidR="00596C90" w:rsidRPr="00982068" w:rsidRDefault="00596C90">
      <w:pPr>
        <w:spacing w:after="0" w:line="240" w:lineRule="auto"/>
        <w:rPr>
          <w:rFonts w:ascii="Book Antiqua" w:eastAsia="Book Antiqua" w:hAnsi="Book Antiqua" w:cs="Book Antiqua"/>
          <w:sz w:val="21"/>
          <w:szCs w:val="21"/>
        </w:rPr>
      </w:pPr>
    </w:p>
    <w:p w14:paraId="0000005E"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The twentieth‑century Jewish thinker Eliezer Berkovits once raised a shocking question. During the Nazi Holocaust, millions of Jews were sent into concentration camps. He asked: Why did so many people </w:t>
      </w:r>
      <w:proofErr w:type="gramStart"/>
      <w:r w:rsidRPr="00982068">
        <w:rPr>
          <w:rFonts w:ascii="Book Antiqua" w:eastAsia="Book Antiqua" w:hAnsi="Book Antiqua" w:cs="Book Antiqua"/>
          <w:sz w:val="21"/>
          <w:szCs w:val="21"/>
        </w:rPr>
        <w:t>still keep</w:t>
      </w:r>
      <w:proofErr w:type="gramEnd"/>
      <w:r w:rsidRPr="00982068">
        <w:rPr>
          <w:rFonts w:ascii="Book Antiqua" w:eastAsia="Book Antiqua" w:hAnsi="Book Antiqua" w:cs="Book Antiqua"/>
          <w:sz w:val="21"/>
          <w:szCs w:val="21"/>
        </w:rPr>
        <w:t xml:space="preserve"> their faith? Why did they still gather to observe the Sabbath? Why did they still circumcise their children? Why did they still pray to God?</w:t>
      </w:r>
    </w:p>
    <w:p w14:paraId="0000005F" w14:textId="77777777" w:rsidR="00596C90" w:rsidRPr="00982068" w:rsidRDefault="00596C90">
      <w:pPr>
        <w:spacing w:after="0" w:line="240" w:lineRule="auto"/>
        <w:rPr>
          <w:rFonts w:ascii="Book Antiqua" w:eastAsia="Book Antiqua" w:hAnsi="Book Antiqua" w:cs="Book Antiqua"/>
          <w:sz w:val="21"/>
          <w:szCs w:val="21"/>
        </w:rPr>
      </w:pPr>
    </w:p>
    <w:p w14:paraId="00000061"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Why did they not curse God? Why did they not abandon Him? Berkovits’ answer </w:t>
      </w:r>
      <w:proofErr w:type="gramStart"/>
      <w:r w:rsidRPr="00982068">
        <w:rPr>
          <w:rFonts w:ascii="Book Antiqua" w:eastAsia="Book Antiqua" w:hAnsi="Book Antiqua" w:cs="Book Antiqua"/>
          <w:sz w:val="21"/>
          <w:szCs w:val="21"/>
        </w:rPr>
        <w:t>was:</w:t>
      </w:r>
      <w:proofErr w:type="gramEnd"/>
      <w:r w:rsidRPr="00982068">
        <w:rPr>
          <w:rFonts w:ascii="Book Antiqua" w:eastAsia="Book Antiqua" w:hAnsi="Book Antiqua" w:cs="Book Antiqua"/>
          <w:sz w:val="21"/>
          <w:szCs w:val="21"/>
        </w:rPr>
        <w:t xml:space="preserve"> because they were like Abraham. They had a kind of bottomless trust in God.</w:t>
      </w:r>
    </w:p>
    <w:p w14:paraId="00000062" w14:textId="77777777" w:rsidR="00596C90" w:rsidRPr="00982068" w:rsidRDefault="00596C90">
      <w:pPr>
        <w:spacing w:after="0" w:line="240" w:lineRule="auto"/>
        <w:rPr>
          <w:rFonts w:ascii="Book Antiqua" w:eastAsia="Book Antiqua" w:hAnsi="Book Antiqua" w:cs="Book Antiqua"/>
          <w:sz w:val="21"/>
          <w:szCs w:val="21"/>
        </w:rPr>
      </w:pPr>
    </w:p>
    <w:p w14:paraId="00000064"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He imagined Abraham’s three‑day journey toward Mount Moriah. Those three days were like being in hell. Every step was filled with pain. Every step felt like a knife cutting. In Abraham’s heart he </w:t>
      </w:r>
      <w:r w:rsidRPr="00982068">
        <w:rPr>
          <w:rFonts w:ascii="Book Antiqua" w:eastAsia="Book Antiqua" w:hAnsi="Book Antiqua" w:cs="Book Antiqua"/>
          <w:sz w:val="21"/>
          <w:szCs w:val="21"/>
        </w:rPr>
        <w:lastRenderedPageBreak/>
        <w:t>might have continually said to God: “I do not understand You. I do not know why You are doing this. You seem to be contradicting Your own promise. Yet, I still believe You.”</w:t>
      </w:r>
    </w:p>
    <w:p w14:paraId="00000065" w14:textId="77777777" w:rsidR="00596C90" w:rsidRPr="00982068" w:rsidRDefault="00596C90">
      <w:pPr>
        <w:spacing w:after="0" w:line="240" w:lineRule="auto"/>
        <w:rPr>
          <w:rFonts w:ascii="Book Antiqua" w:eastAsia="Book Antiqua" w:hAnsi="Book Antiqua" w:cs="Book Antiqua"/>
          <w:sz w:val="21"/>
          <w:szCs w:val="21"/>
        </w:rPr>
      </w:pPr>
    </w:p>
    <w:p w14:paraId="00000067"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This is not faith without questions, but faith that believes even while carrying questions.</w:t>
      </w:r>
    </w:p>
    <w:p w14:paraId="00000068" w14:textId="77777777" w:rsidR="00596C90" w:rsidRPr="00982068" w:rsidRDefault="00596C90">
      <w:pPr>
        <w:spacing w:after="0" w:line="240" w:lineRule="auto"/>
        <w:rPr>
          <w:rFonts w:ascii="Book Antiqua" w:eastAsia="Book Antiqua" w:hAnsi="Book Antiqua" w:cs="Book Antiqua"/>
          <w:sz w:val="21"/>
          <w:szCs w:val="21"/>
        </w:rPr>
      </w:pPr>
    </w:p>
    <w:p w14:paraId="0000006A"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Many people think that faith is a kind of certainty; however, the faith described in the Bible is more like a relationship. A husband and wife cannot completely understand </w:t>
      </w:r>
      <w:proofErr w:type="gramStart"/>
      <w:r w:rsidRPr="00982068">
        <w:rPr>
          <w:rFonts w:ascii="Book Antiqua" w:eastAsia="Book Antiqua" w:hAnsi="Book Antiqua" w:cs="Book Antiqua"/>
          <w:sz w:val="21"/>
          <w:szCs w:val="21"/>
        </w:rPr>
        <w:t>each other, but</w:t>
      </w:r>
      <w:proofErr w:type="gramEnd"/>
      <w:r w:rsidRPr="00982068">
        <w:rPr>
          <w:rFonts w:ascii="Book Antiqua" w:eastAsia="Book Antiqua" w:hAnsi="Book Antiqua" w:cs="Book Antiqua"/>
          <w:sz w:val="21"/>
          <w:szCs w:val="21"/>
        </w:rPr>
        <w:t xml:space="preserve"> still trust each other; parents cannot explain all of life’s arrangements to young children, but children are still willing to place their hands into their parents’ hands.</w:t>
      </w:r>
    </w:p>
    <w:p w14:paraId="0000006B" w14:textId="77777777" w:rsidR="00596C90" w:rsidRPr="00982068" w:rsidRDefault="00596C90">
      <w:pPr>
        <w:spacing w:after="0" w:line="240" w:lineRule="auto"/>
        <w:rPr>
          <w:rFonts w:ascii="Book Antiqua" w:eastAsia="Book Antiqua" w:hAnsi="Book Antiqua" w:cs="Book Antiqua"/>
          <w:sz w:val="21"/>
          <w:szCs w:val="21"/>
        </w:rPr>
      </w:pPr>
    </w:p>
    <w:p w14:paraId="0000006D"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Abraham was the same. He did not trust God because he understood God; he trusted because he knew God. Therefore, even when he did not understand, he was still willing to trust.</w:t>
      </w:r>
    </w:p>
    <w:p w14:paraId="0000006E" w14:textId="77777777" w:rsidR="00596C90" w:rsidRPr="00982068" w:rsidRDefault="00596C90">
      <w:pPr>
        <w:spacing w:after="0" w:line="240" w:lineRule="auto"/>
        <w:rPr>
          <w:rFonts w:ascii="Book Antiqua" w:eastAsia="Book Antiqua" w:hAnsi="Book Antiqua" w:cs="Book Antiqua"/>
          <w:sz w:val="21"/>
          <w:szCs w:val="21"/>
        </w:rPr>
      </w:pPr>
    </w:p>
    <w:p w14:paraId="00000070"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It turns out that God is also taking a risk</w:t>
      </w:r>
    </w:p>
    <w:p w14:paraId="00000071" w14:textId="77777777" w:rsidR="00596C90" w:rsidRPr="00982068" w:rsidRDefault="00596C90">
      <w:pPr>
        <w:spacing w:after="0" w:line="240" w:lineRule="auto"/>
        <w:rPr>
          <w:rFonts w:ascii="Book Antiqua" w:eastAsia="Book Antiqua" w:hAnsi="Book Antiqua" w:cs="Book Antiqua"/>
          <w:b/>
          <w:bCs/>
          <w:sz w:val="21"/>
          <w:szCs w:val="21"/>
        </w:rPr>
      </w:pPr>
    </w:p>
    <w:p w14:paraId="00000073"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When we read this story, we usually think only about Abraham’s test. But we seldom think about another thing: God is </w:t>
      </w:r>
      <w:proofErr w:type="gramStart"/>
      <w:r w:rsidRPr="00982068">
        <w:rPr>
          <w:rFonts w:ascii="Book Antiqua" w:eastAsia="Book Antiqua" w:hAnsi="Book Antiqua" w:cs="Book Antiqua"/>
          <w:sz w:val="21"/>
          <w:szCs w:val="21"/>
        </w:rPr>
        <w:t>actually also</w:t>
      </w:r>
      <w:proofErr w:type="gramEnd"/>
      <w:r w:rsidRPr="00982068">
        <w:rPr>
          <w:rFonts w:ascii="Book Antiqua" w:eastAsia="Book Antiqua" w:hAnsi="Book Antiqua" w:cs="Book Antiqua"/>
          <w:sz w:val="21"/>
          <w:szCs w:val="21"/>
        </w:rPr>
        <w:t xml:space="preserve"> taking a risk.</w:t>
      </w:r>
    </w:p>
    <w:p w14:paraId="00000074" w14:textId="77777777" w:rsidR="00596C90" w:rsidRPr="00982068" w:rsidRDefault="00596C90">
      <w:pPr>
        <w:spacing w:after="0" w:line="240" w:lineRule="auto"/>
        <w:rPr>
          <w:rFonts w:ascii="Book Antiqua" w:eastAsia="Book Antiqua" w:hAnsi="Book Antiqua" w:cs="Book Antiqua"/>
          <w:sz w:val="21"/>
          <w:szCs w:val="21"/>
        </w:rPr>
      </w:pPr>
    </w:p>
    <w:p w14:paraId="00000076"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Genesis tells us from the very beginning that human beings disappointed God </w:t>
      </w:r>
      <w:proofErr w:type="gramStart"/>
      <w:r w:rsidRPr="00982068">
        <w:rPr>
          <w:rFonts w:ascii="Book Antiqua" w:eastAsia="Book Antiqua" w:hAnsi="Book Antiqua" w:cs="Book Antiqua"/>
          <w:sz w:val="21"/>
          <w:szCs w:val="21"/>
        </w:rPr>
        <w:t>again and again</w:t>
      </w:r>
      <w:proofErr w:type="gramEnd"/>
      <w:r w:rsidRPr="00982068">
        <w:rPr>
          <w:rFonts w:ascii="Book Antiqua" w:eastAsia="Book Antiqua" w:hAnsi="Book Antiqua" w:cs="Book Antiqua"/>
          <w:sz w:val="21"/>
          <w:szCs w:val="21"/>
        </w:rPr>
        <w:t>. God did not give up on the world. He decided to start again—not by creating another group of people, but by calling one person—Abraham. God entrusted His own promise to him, entrusted to him the hope of all nations being blessed, entrusted the entire future of salvation history to this one person.</w:t>
      </w:r>
    </w:p>
    <w:p w14:paraId="00000077" w14:textId="77777777" w:rsidR="00596C90" w:rsidRPr="00982068" w:rsidRDefault="00596C90">
      <w:pPr>
        <w:spacing w:after="0" w:line="240" w:lineRule="auto"/>
        <w:rPr>
          <w:rFonts w:ascii="Book Antiqua" w:eastAsia="Book Antiqua" w:hAnsi="Book Antiqua" w:cs="Book Antiqua"/>
          <w:sz w:val="21"/>
          <w:szCs w:val="21"/>
        </w:rPr>
      </w:pPr>
    </w:p>
    <w:p w14:paraId="00000079"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This itself is a kind of trust. Yet was Abraham truly completely trustworthy? If we look back at the earlier passages, we find the answer is not so simple. Therefore, the test on Mount Moriah is not only testing Abraham. It is also confirming this relationship.</w:t>
      </w:r>
    </w:p>
    <w:p w14:paraId="0000007A" w14:textId="77777777" w:rsidR="00596C90" w:rsidRPr="00982068" w:rsidRDefault="00596C90">
      <w:pPr>
        <w:spacing w:after="0" w:line="240" w:lineRule="auto"/>
        <w:rPr>
          <w:rFonts w:ascii="Book Antiqua" w:eastAsia="Book Antiqua" w:hAnsi="Book Antiqua" w:cs="Book Antiqua"/>
          <w:sz w:val="21"/>
          <w:szCs w:val="21"/>
        </w:rPr>
      </w:pPr>
    </w:p>
    <w:p w14:paraId="0000007C"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Trust always comes with risk</w:t>
      </w:r>
    </w:p>
    <w:p w14:paraId="0000007D" w14:textId="77777777" w:rsidR="00596C90" w:rsidRPr="00982068" w:rsidRDefault="00596C90">
      <w:pPr>
        <w:spacing w:after="0" w:line="240" w:lineRule="auto"/>
        <w:rPr>
          <w:rFonts w:ascii="Book Antiqua" w:eastAsia="Book Antiqua" w:hAnsi="Book Antiqua" w:cs="Book Antiqua"/>
          <w:sz w:val="21"/>
          <w:szCs w:val="21"/>
        </w:rPr>
      </w:pPr>
    </w:p>
    <w:p w14:paraId="00000082" w14:textId="495F86D9"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The reason trust is precious is because it always comes with risk. Husband and wife need trust. Friends need trust. Parents and children need trust. And every instance of trust may be hurt. Many people have been hurt because they once trusted others. Therefore, they become </w:t>
      </w:r>
      <w:proofErr w:type="gramStart"/>
      <w:r w:rsidRPr="00982068">
        <w:rPr>
          <w:rFonts w:ascii="Book Antiqua" w:eastAsia="Book Antiqua" w:hAnsi="Book Antiqua" w:cs="Book Antiqua"/>
          <w:sz w:val="21"/>
          <w:szCs w:val="21"/>
        </w:rPr>
        <w:t>more and more</w:t>
      </w:r>
      <w:proofErr w:type="gramEnd"/>
      <w:r w:rsidRPr="00982068">
        <w:rPr>
          <w:rFonts w:ascii="Book Antiqua" w:eastAsia="Book Antiqua" w:hAnsi="Book Antiqua" w:cs="Book Antiqua"/>
          <w:sz w:val="21"/>
          <w:szCs w:val="21"/>
        </w:rPr>
        <w:t xml:space="preserve"> afraid to </w:t>
      </w:r>
      <w:proofErr w:type="spellStart"/>
      <w:proofErr w:type="gramStart"/>
      <w:r w:rsidRPr="00982068">
        <w:rPr>
          <w:rFonts w:ascii="Book Antiqua" w:eastAsia="Book Antiqua" w:hAnsi="Book Antiqua" w:cs="Book Antiqua"/>
          <w:sz w:val="21"/>
          <w:szCs w:val="21"/>
        </w:rPr>
        <w:t>trust.But</w:t>
      </w:r>
      <w:proofErr w:type="spellEnd"/>
      <w:proofErr w:type="gramEnd"/>
      <w:r w:rsidRPr="00982068">
        <w:rPr>
          <w:rFonts w:ascii="Book Antiqua" w:eastAsia="Book Antiqua" w:hAnsi="Book Antiqua" w:cs="Book Antiqua"/>
          <w:sz w:val="21"/>
          <w:szCs w:val="21"/>
        </w:rPr>
        <w:t xml:space="preserve"> without trust, there is no love. Without trust, there is also no real relationship. </w:t>
      </w:r>
      <w:proofErr w:type="gramStart"/>
      <w:r w:rsidRPr="00982068">
        <w:rPr>
          <w:rFonts w:ascii="Book Antiqua" w:eastAsia="Book Antiqua" w:hAnsi="Book Antiqua" w:cs="Book Antiqua"/>
          <w:sz w:val="21"/>
          <w:szCs w:val="21"/>
        </w:rPr>
        <w:t>Actually, God</w:t>
      </w:r>
      <w:proofErr w:type="gramEnd"/>
      <w:r w:rsidRPr="00982068">
        <w:rPr>
          <w:rFonts w:ascii="Book Antiqua" w:eastAsia="Book Antiqua" w:hAnsi="Book Antiqua" w:cs="Book Antiqua"/>
          <w:sz w:val="21"/>
          <w:szCs w:val="21"/>
        </w:rPr>
        <w:t xml:space="preserve"> is the same.</w:t>
      </w:r>
    </w:p>
    <w:p w14:paraId="00000083" w14:textId="77777777" w:rsidR="00596C90" w:rsidRPr="00982068" w:rsidRDefault="00596C90">
      <w:pPr>
        <w:spacing w:after="0" w:line="240" w:lineRule="auto"/>
        <w:rPr>
          <w:rFonts w:ascii="Book Antiqua" w:eastAsia="Book Antiqua" w:hAnsi="Book Antiqua" w:cs="Book Antiqua"/>
          <w:sz w:val="21"/>
          <w:szCs w:val="21"/>
        </w:rPr>
      </w:pPr>
    </w:p>
    <w:p w14:paraId="00000085"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Genesis chapter six says that God saw the evil of human beings and was grieved in His heart. We see that God allows Himself to be hurt. He loves </w:t>
      </w:r>
      <w:proofErr w:type="gramStart"/>
      <w:r w:rsidRPr="00982068">
        <w:rPr>
          <w:rFonts w:ascii="Book Antiqua" w:eastAsia="Book Antiqua" w:hAnsi="Book Antiqua" w:cs="Book Antiqua"/>
          <w:sz w:val="21"/>
          <w:szCs w:val="21"/>
        </w:rPr>
        <w:t>people,</w:t>
      </w:r>
      <w:proofErr w:type="gramEnd"/>
      <w:r w:rsidRPr="00982068">
        <w:rPr>
          <w:rFonts w:ascii="Book Antiqua" w:eastAsia="Book Antiqua" w:hAnsi="Book Antiqua" w:cs="Book Antiqua"/>
          <w:sz w:val="21"/>
          <w:szCs w:val="21"/>
        </w:rPr>
        <w:t xml:space="preserve"> therefore He feels pain. He trusts people, therefore He becomes disappointed. God is not a cold, detached bystander. He is a God who truly </w:t>
      </w:r>
      <w:proofErr w:type="gramStart"/>
      <w:r w:rsidRPr="00982068">
        <w:rPr>
          <w:rFonts w:ascii="Book Antiqua" w:eastAsia="Book Antiqua" w:hAnsi="Book Antiqua" w:cs="Book Antiqua"/>
          <w:sz w:val="21"/>
          <w:szCs w:val="21"/>
        </w:rPr>
        <w:t>enters into</w:t>
      </w:r>
      <w:proofErr w:type="gramEnd"/>
      <w:r w:rsidRPr="00982068">
        <w:rPr>
          <w:rFonts w:ascii="Book Antiqua" w:eastAsia="Book Antiqua" w:hAnsi="Book Antiqua" w:cs="Book Antiqua"/>
          <w:sz w:val="21"/>
          <w:szCs w:val="21"/>
        </w:rPr>
        <w:t xml:space="preserve"> relationship.</w:t>
      </w:r>
    </w:p>
    <w:p w14:paraId="00000086" w14:textId="77777777" w:rsidR="00596C90" w:rsidRPr="00982068" w:rsidRDefault="00596C90">
      <w:pPr>
        <w:spacing w:after="0" w:line="240" w:lineRule="auto"/>
        <w:rPr>
          <w:rFonts w:ascii="Book Antiqua" w:eastAsia="Book Antiqua" w:hAnsi="Book Antiqua" w:cs="Book Antiqua"/>
          <w:sz w:val="21"/>
          <w:szCs w:val="21"/>
        </w:rPr>
      </w:pPr>
    </w:p>
    <w:p w14:paraId="00000088"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Therefore, building a relationship with the world requires courage. Building a relationship with people requires courage. Trusting God likewise requires courage.</w:t>
      </w:r>
    </w:p>
    <w:p w14:paraId="00000089" w14:textId="77777777" w:rsidR="00596C90" w:rsidRPr="00982068" w:rsidRDefault="00596C90">
      <w:pPr>
        <w:spacing w:after="0" w:line="240" w:lineRule="auto"/>
        <w:rPr>
          <w:rFonts w:ascii="Book Antiqua" w:eastAsia="Book Antiqua" w:hAnsi="Book Antiqua" w:cs="Book Antiqua"/>
          <w:sz w:val="21"/>
          <w:szCs w:val="21"/>
        </w:rPr>
      </w:pPr>
    </w:p>
    <w:p w14:paraId="0000008B"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Love is the true source of trust</w:t>
      </w:r>
    </w:p>
    <w:p w14:paraId="0000008C" w14:textId="77777777" w:rsidR="00596C90" w:rsidRPr="00982068" w:rsidRDefault="00596C90">
      <w:pPr>
        <w:spacing w:after="0" w:line="240" w:lineRule="auto"/>
        <w:rPr>
          <w:rFonts w:ascii="Book Antiqua" w:eastAsia="Book Antiqua" w:hAnsi="Book Antiqua" w:cs="Book Antiqua"/>
          <w:sz w:val="21"/>
          <w:szCs w:val="21"/>
        </w:rPr>
      </w:pPr>
    </w:p>
    <w:p w14:paraId="0000008E"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Then, when life is filled with disappointment and pain, how do we continue to trust God? The answer is love. Because trust does not begin from reason. It begins from relationship.</w:t>
      </w:r>
    </w:p>
    <w:p w14:paraId="0000008F" w14:textId="77777777" w:rsidR="00596C90" w:rsidRPr="00982068" w:rsidRDefault="00596C90">
      <w:pPr>
        <w:spacing w:after="0" w:line="240" w:lineRule="auto"/>
        <w:rPr>
          <w:rFonts w:ascii="Book Antiqua" w:eastAsia="Book Antiqua" w:hAnsi="Book Antiqua" w:cs="Book Antiqua"/>
          <w:sz w:val="21"/>
          <w:szCs w:val="21"/>
        </w:rPr>
      </w:pPr>
    </w:p>
    <w:p w14:paraId="00000091"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A child sleeps in a parent’s arms. He does not know how much savings the family has. He does not know whether his parents’ jobs are stable. He does not know what will happen tomorrow. Yet he </w:t>
      </w:r>
      <w:r w:rsidRPr="00982068">
        <w:rPr>
          <w:rFonts w:ascii="Book Antiqua" w:eastAsia="Book Antiqua" w:hAnsi="Book Antiqua" w:cs="Book Antiqua"/>
          <w:sz w:val="21"/>
          <w:szCs w:val="21"/>
        </w:rPr>
        <w:lastRenderedPageBreak/>
        <w:t>sleeps very peacefully. Why? Because he knows he is loved. Love produces trust. Trust sustains relationship.</w:t>
      </w:r>
    </w:p>
    <w:p w14:paraId="00000092" w14:textId="77777777" w:rsidR="00596C90" w:rsidRPr="00982068" w:rsidRDefault="00596C90">
      <w:pPr>
        <w:spacing w:after="0" w:line="240" w:lineRule="auto"/>
        <w:rPr>
          <w:rFonts w:ascii="Book Antiqua" w:eastAsia="Book Antiqua" w:hAnsi="Book Antiqua" w:cs="Book Antiqua"/>
          <w:sz w:val="21"/>
          <w:szCs w:val="21"/>
        </w:rPr>
      </w:pPr>
    </w:p>
    <w:p w14:paraId="00000094"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Jesus Gives the True Answer to Mount Moriah</w:t>
      </w:r>
    </w:p>
    <w:p w14:paraId="00000095" w14:textId="77777777" w:rsidR="00596C90" w:rsidRPr="00982068" w:rsidRDefault="00596C90">
      <w:pPr>
        <w:spacing w:after="0" w:line="240" w:lineRule="auto"/>
        <w:rPr>
          <w:rFonts w:ascii="Book Antiqua" w:eastAsia="Book Antiqua" w:hAnsi="Book Antiqua" w:cs="Book Antiqua"/>
          <w:sz w:val="21"/>
          <w:szCs w:val="21"/>
        </w:rPr>
      </w:pPr>
    </w:p>
    <w:p w14:paraId="0000009A" w14:textId="5589315E"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The Bible often uses the father–son relationship to describe the relationship between God and people. And the most perfect example is the Heavenly Father and Jesus.</w:t>
      </w:r>
      <w:r w:rsidR="00982068" w:rsidRPr="00982068">
        <w:rPr>
          <w:rFonts w:ascii="Book Antiqua" w:eastAsia="Book Antiqua" w:hAnsi="Book Antiqua" w:cs="Book Antiqua" w:hint="eastAsia"/>
          <w:sz w:val="21"/>
          <w:szCs w:val="21"/>
        </w:rPr>
        <w:t xml:space="preserve"> </w:t>
      </w:r>
      <w:r w:rsidRPr="00982068">
        <w:rPr>
          <w:rFonts w:ascii="Book Antiqua" w:eastAsia="Book Antiqua" w:hAnsi="Book Antiqua" w:cs="Book Antiqua"/>
          <w:sz w:val="21"/>
          <w:szCs w:val="21"/>
        </w:rPr>
        <w:t>Jesus completely trusted the Father. Even when walking toward the cross. Even when facing death. He still said: “Father, into Your hands I commit my spirit.”</w:t>
      </w:r>
    </w:p>
    <w:p w14:paraId="0000009B" w14:textId="77777777" w:rsidR="00596C90" w:rsidRPr="00982068" w:rsidRDefault="00596C90">
      <w:pPr>
        <w:spacing w:after="0" w:line="240" w:lineRule="auto"/>
        <w:rPr>
          <w:rFonts w:ascii="Book Antiqua" w:eastAsia="Book Antiqua" w:hAnsi="Book Antiqua" w:cs="Book Antiqua"/>
          <w:sz w:val="21"/>
          <w:szCs w:val="21"/>
        </w:rPr>
      </w:pPr>
    </w:p>
    <w:p w14:paraId="0000009D"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The resurrection of Jesus proved one thing: a person who completely trusts in God will not be cast away by God. Even when passing through death, he is still in His hand. When Abraham lifted the knife, the angel stopped him. Isaac did not die. God prepared a ram to take his place.</w:t>
      </w:r>
    </w:p>
    <w:p w14:paraId="0000009E" w14:textId="77777777" w:rsidR="00596C90" w:rsidRPr="00982068" w:rsidRDefault="00596C90">
      <w:pPr>
        <w:spacing w:after="0" w:line="240" w:lineRule="auto"/>
        <w:rPr>
          <w:rFonts w:ascii="Book Antiqua" w:eastAsia="Book Antiqua" w:hAnsi="Book Antiqua" w:cs="Book Antiqua"/>
          <w:sz w:val="21"/>
          <w:szCs w:val="21"/>
        </w:rPr>
      </w:pPr>
    </w:p>
    <w:p w14:paraId="000000A0"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Thousands of years later, in the same mountain region, God Himself gave His only beloved Son to the world. In those days, Abraham did not truly lose his son. But the Heavenly Father truly let Jesus walk the road to the cross.</w:t>
      </w:r>
    </w:p>
    <w:p w14:paraId="000000A1" w14:textId="77777777" w:rsidR="00596C90" w:rsidRPr="00982068" w:rsidRDefault="00596C90">
      <w:pPr>
        <w:spacing w:after="0" w:line="240" w:lineRule="auto"/>
        <w:rPr>
          <w:rFonts w:ascii="Book Antiqua" w:eastAsia="Book Antiqua" w:hAnsi="Book Antiqua" w:cs="Book Antiqua"/>
          <w:sz w:val="21"/>
          <w:szCs w:val="21"/>
        </w:rPr>
      </w:pPr>
    </w:p>
    <w:p w14:paraId="000000A3"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God is not a God who demands others to suffer. He is the God who personally enters suffering. He does not watch from a distance. He personally bears it. He knows the pain of loss. He knows the weight of tears. He knows the darkness of death. Therefore, when we walk our own Mount Moriah in life, we are not alone. God has already walked it first.</w:t>
      </w:r>
    </w:p>
    <w:p w14:paraId="000000A4" w14:textId="77777777" w:rsidR="00596C90" w:rsidRPr="00982068" w:rsidRDefault="00596C90">
      <w:pPr>
        <w:spacing w:after="0" w:line="240" w:lineRule="auto"/>
        <w:rPr>
          <w:rFonts w:ascii="Book Antiqua" w:eastAsia="Book Antiqua" w:hAnsi="Book Antiqua" w:cs="Book Antiqua"/>
          <w:sz w:val="21"/>
          <w:szCs w:val="21"/>
        </w:rPr>
      </w:pPr>
    </w:p>
    <w:p w14:paraId="000000A6" w14:textId="77777777" w:rsidR="00596C90" w:rsidRPr="00982068" w:rsidRDefault="00000000">
      <w:pPr>
        <w:spacing w:after="0" w:line="240" w:lineRule="auto"/>
        <w:rPr>
          <w:rFonts w:ascii="Book Antiqua" w:eastAsia="Book Antiqua" w:hAnsi="Book Antiqua" w:cs="Book Antiqua"/>
          <w:b/>
          <w:bCs/>
          <w:sz w:val="21"/>
          <w:szCs w:val="21"/>
        </w:rPr>
      </w:pPr>
      <w:r w:rsidRPr="00982068">
        <w:rPr>
          <w:rFonts w:ascii="Book Antiqua" w:eastAsia="Book Antiqua" w:hAnsi="Book Antiqua" w:cs="Book Antiqua"/>
          <w:b/>
          <w:bCs/>
          <w:sz w:val="21"/>
          <w:szCs w:val="21"/>
        </w:rPr>
        <w:t>Even when unseen, God is still there</w:t>
      </w:r>
    </w:p>
    <w:p w14:paraId="000000A7" w14:textId="77777777" w:rsidR="00596C90" w:rsidRPr="00982068" w:rsidRDefault="00596C90">
      <w:pPr>
        <w:spacing w:after="0" w:line="240" w:lineRule="auto"/>
        <w:rPr>
          <w:rFonts w:ascii="Book Antiqua" w:eastAsia="Book Antiqua" w:hAnsi="Book Antiqua" w:cs="Book Antiqua"/>
          <w:sz w:val="21"/>
          <w:szCs w:val="21"/>
        </w:rPr>
      </w:pPr>
    </w:p>
    <w:p w14:paraId="000000AC" w14:textId="0B37C096"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Returning to the picture at the beginning. Abraham could not see the angel. Isaac could not see the angel. They saw only the knife. Only the altar. Only the wood. Only the crisis in front of </w:t>
      </w:r>
      <w:proofErr w:type="spellStart"/>
      <w:proofErr w:type="gramStart"/>
      <w:r w:rsidRPr="00982068">
        <w:rPr>
          <w:rFonts w:ascii="Book Antiqua" w:eastAsia="Book Antiqua" w:hAnsi="Book Antiqua" w:cs="Book Antiqua"/>
          <w:sz w:val="21"/>
          <w:szCs w:val="21"/>
        </w:rPr>
        <w:t>them.But</w:t>
      </w:r>
      <w:proofErr w:type="spellEnd"/>
      <w:proofErr w:type="gramEnd"/>
      <w:r w:rsidRPr="00982068">
        <w:rPr>
          <w:rFonts w:ascii="Book Antiqua" w:eastAsia="Book Antiqua" w:hAnsi="Book Antiqua" w:cs="Book Antiqua"/>
          <w:sz w:val="21"/>
          <w:szCs w:val="21"/>
        </w:rPr>
        <w:t xml:space="preserve"> God’s hand was already there. Many </w:t>
      </w:r>
      <w:proofErr w:type="gramStart"/>
      <w:r w:rsidRPr="00982068">
        <w:rPr>
          <w:rFonts w:ascii="Book Antiqua" w:eastAsia="Book Antiqua" w:hAnsi="Book Antiqua" w:cs="Book Antiqua"/>
          <w:sz w:val="21"/>
          <w:szCs w:val="21"/>
        </w:rPr>
        <w:t>times</w:t>
      </w:r>
      <w:proofErr w:type="gramEnd"/>
      <w:r w:rsidRPr="00982068">
        <w:rPr>
          <w:rFonts w:ascii="Book Antiqua" w:eastAsia="Book Antiqua" w:hAnsi="Book Antiqua" w:cs="Book Antiqua"/>
          <w:sz w:val="21"/>
          <w:szCs w:val="21"/>
        </w:rPr>
        <w:t xml:space="preserve"> our lives are the same. We see sickness. We see unemployment. We see death. We see broken relationships. We see experiences we cannot understand. Yet we do not see that God is working.</w:t>
      </w:r>
    </w:p>
    <w:p w14:paraId="000000AD" w14:textId="77777777" w:rsidR="00596C90" w:rsidRPr="00982068" w:rsidRDefault="00596C90">
      <w:pPr>
        <w:spacing w:after="0" w:line="240" w:lineRule="auto"/>
        <w:rPr>
          <w:rFonts w:ascii="Book Antiqua" w:eastAsia="Book Antiqua" w:hAnsi="Book Antiqua" w:cs="Book Antiqua"/>
          <w:sz w:val="21"/>
          <w:szCs w:val="21"/>
        </w:rPr>
      </w:pPr>
    </w:p>
    <w:p w14:paraId="000000AF"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However, Genesis chapter twenty‑two tells us: even when unseen, God is still there. Even when not understood, God is still trustworthy. Even when walking through the valley of darkness, God still has not left. Faith is not a guarantee there will be no pain. Faith is not a guarantee that everything has an answer.</w:t>
      </w:r>
    </w:p>
    <w:p w14:paraId="000000B0" w14:textId="77777777" w:rsidR="00596C90" w:rsidRPr="00982068" w:rsidRDefault="00596C90">
      <w:pPr>
        <w:spacing w:after="0" w:line="240" w:lineRule="auto"/>
        <w:rPr>
          <w:rFonts w:ascii="Book Antiqua" w:eastAsia="Book Antiqua" w:hAnsi="Book Antiqua" w:cs="Book Antiqua"/>
          <w:sz w:val="21"/>
          <w:szCs w:val="21"/>
        </w:rPr>
      </w:pPr>
    </w:p>
    <w:p w14:paraId="000000B5" w14:textId="74E4015F"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 xml:space="preserve">Faith is, when there is no answer, still placing ourselves in God’s hand. Complete trust. Not because we understand everything, but because we know the God who holds </w:t>
      </w:r>
      <w:proofErr w:type="spellStart"/>
      <w:proofErr w:type="gramStart"/>
      <w:r w:rsidRPr="00982068">
        <w:rPr>
          <w:rFonts w:ascii="Book Antiqua" w:eastAsia="Book Antiqua" w:hAnsi="Book Antiqua" w:cs="Book Antiqua"/>
          <w:sz w:val="21"/>
          <w:szCs w:val="21"/>
        </w:rPr>
        <w:t>everything.May</w:t>
      </w:r>
      <w:proofErr w:type="spellEnd"/>
      <w:proofErr w:type="gramEnd"/>
      <w:r w:rsidRPr="00982068">
        <w:rPr>
          <w:rFonts w:ascii="Book Antiqua" w:eastAsia="Book Antiqua" w:hAnsi="Book Antiqua" w:cs="Book Antiqua"/>
          <w:sz w:val="21"/>
          <w:szCs w:val="21"/>
        </w:rPr>
        <w:t xml:space="preserve"> we, on every Mount Moriah in our lives, be able to say like Abraham: “Lord, I do not completely understand You.” “I do not know what You are doing.” “I also do not know what the road ahead is like.” “But I know You.” “Therefore, I still trust You.”</w:t>
      </w:r>
    </w:p>
    <w:p w14:paraId="000000B6" w14:textId="77777777" w:rsidR="00596C90" w:rsidRPr="00982068" w:rsidRDefault="00596C90">
      <w:pPr>
        <w:spacing w:after="0" w:line="240" w:lineRule="auto"/>
        <w:rPr>
          <w:rFonts w:ascii="Book Antiqua" w:eastAsia="Book Antiqua" w:hAnsi="Book Antiqua" w:cs="Book Antiqua"/>
          <w:sz w:val="21"/>
          <w:szCs w:val="21"/>
        </w:rPr>
      </w:pPr>
    </w:p>
    <w:p w14:paraId="000000B8" w14:textId="77777777" w:rsidR="00596C90" w:rsidRPr="00982068" w:rsidRDefault="00000000">
      <w:pPr>
        <w:spacing w:after="0" w:line="240" w:lineRule="auto"/>
        <w:rPr>
          <w:rFonts w:ascii="Book Antiqua" w:eastAsia="Book Antiqua" w:hAnsi="Book Antiqua" w:cs="Book Antiqua"/>
          <w:sz w:val="21"/>
          <w:szCs w:val="21"/>
        </w:rPr>
      </w:pPr>
      <w:r w:rsidRPr="00982068">
        <w:rPr>
          <w:rFonts w:ascii="Book Antiqua" w:eastAsia="Book Antiqua" w:hAnsi="Book Antiqua" w:cs="Book Antiqua"/>
          <w:sz w:val="21"/>
          <w:szCs w:val="21"/>
        </w:rPr>
        <w:t>Because His love never changes. His hand never loosens. His promise never fails. And He will never give up those who belong to Him. Amen.</w:t>
      </w:r>
    </w:p>
    <w:p w14:paraId="000000BA" w14:textId="6A159345" w:rsidR="00596C90" w:rsidRPr="00982068" w:rsidRDefault="00982068">
      <w:pPr>
        <w:rPr>
          <w:rFonts w:ascii="Book Antiqua" w:eastAsia="Book Antiqua" w:hAnsi="Book Antiqua" w:cs="Book Antiqua" w:hint="eastAsia"/>
          <w:sz w:val="23"/>
          <w:szCs w:val="23"/>
        </w:rPr>
      </w:pPr>
      <w:r>
        <w:rPr>
          <w:rFonts w:ascii="Book Antiqua" w:eastAsia="Book Antiqua" w:hAnsi="Book Antiqua" w:cs="Book Antiqua" w:hint="eastAsia"/>
          <w:sz w:val="23"/>
          <w:szCs w:val="23"/>
        </w:rPr>
        <w:t xml:space="preserve"> </w:t>
      </w:r>
    </w:p>
    <w:sectPr w:rsidR="00596C90" w:rsidRPr="009820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47BA252-9BF0-F841-BF9C-D3EA818C8D7E}"/>
    <w:embedItalic r:id="rId2" w:fontKey="{2145C45A-EB63-1746-87B9-65FD18E39A2F}"/>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291F4953-E719-F84E-B7BF-4FCD5FDE5A72}"/>
  </w:font>
  <w:font w:name="Times New Roman">
    <w:panose1 w:val="02020603050405020304"/>
    <w:charset w:val="00"/>
    <w:family w:val="roman"/>
    <w:pitch w:val="variable"/>
    <w:sig w:usb0="E0002EFF" w:usb1="C000785B" w:usb2="00000009" w:usb3="00000000" w:csb0="000001FF" w:csb1="00000000"/>
    <w:embedRegular r:id="rId4" w:fontKey="{C6085926-9740-FF44-A9A4-EB4A34524496}"/>
  </w:font>
  <w:font w:name="Book Antiqua">
    <w:panose1 w:val="02040602050305030304"/>
    <w:charset w:val="00"/>
    <w:family w:val="roman"/>
    <w:pitch w:val="variable"/>
    <w:sig w:usb0="00000287" w:usb1="00000000" w:usb2="00000000" w:usb3="00000000" w:csb0="0000009F" w:csb1="00000000"/>
    <w:embedRegular r:id="rId5" w:fontKey="{1080A793-D361-0C4E-B390-5937BB734A37}"/>
    <w:embedBold r:id="rId6" w:fontKey="{0C0E7C93-83AF-D446-A5F4-4E8C7C004406}"/>
  </w:font>
  <w:font w:name="Calibri">
    <w:panose1 w:val="020F0502020204030204"/>
    <w:charset w:val="00"/>
    <w:family w:val="swiss"/>
    <w:pitch w:val="variable"/>
    <w:sig w:usb0="E0002AFF" w:usb1="C000247B" w:usb2="00000009" w:usb3="00000000" w:csb0="000001FF" w:csb1="00000000"/>
    <w:embedRegular r:id="rId7" w:fontKey="{F0A24D10-B13D-9646-9A9E-FF7033E9DBBA}"/>
  </w:font>
  <w:font w:name="Cambria">
    <w:panose1 w:val="02040503050406030204"/>
    <w:charset w:val="00"/>
    <w:family w:val="roman"/>
    <w:pitch w:val="variable"/>
    <w:sig w:usb0="E00002FF" w:usb1="400004FF" w:usb2="00000000" w:usb3="00000000" w:csb0="0000019F" w:csb1="00000000"/>
    <w:embedRegular r:id="rId8" w:fontKey="{7E82DA08-8A7A-5D40-901A-124F35883926}"/>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6"/>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C90"/>
    <w:rsid w:val="00266DA0"/>
    <w:rsid w:val="00596C90"/>
    <w:rsid w:val="00924513"/>
    <w:rsid w:val="00982068"/>
    <w:rsid w:val="009E5E92"/>
    <w:rsid w:val="00B04B90"/>
    <w:rsid w:val="00C83A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D32C61B"/>
  <w15:docId w15:val="{13CC8FA2-84BF-814D-8A68-F6DAA5FD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0nBs3k/ljOHAWzZKyv34ttKTg==">CgMxLjA4AHIhMW9oLWNjZ2tGTDJSZU42VnQtX0tFRTZUYi1aRG5lcWkx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1883</Words>
  <Characters>9834</Characters>
  <Application>Microsoft Office Word</Application>
  <DocSecurity>0</DocSecurity>
  <Lines>213</Lines>
  <Paragraphs>116</Paragraphs>
  <ScaleCrop>false</ScaleCrop>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2026-06-28T12:15:00Z</dcterms:created>
  <dcterms:modified xsi:type="dcterms:W3CDTF">2026-06-28T12:15:00Z</dcterms:modified>
</cp:coreProperties>
</file>