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86648" w:rsidRPr="003E3FDF" w:rsidRDefault="00000000">
      <w:pPr>
        <w:pBdr>
          <w:top w:val="nil"/>
          <w:left w:val="nil"/>
          <w:bottom w:val="nil"/>
          <w:right w:val="nil"/>
          <w:between w:val="nil"/>
        </w:pBdr>
        <w:shd w:val="clear" w:color="auto" w:fill="FFFFFF"/>
        <w:spacing w:after="0" w:line="240" w:lineRule="auto"/>
        <w:jc w:val="center"/>
        <w:rPr>
          <w:rFonts w:ascii="Book Antiqua" w:eastAsia="Book Antiqua" w:hAnsi="Book Antiqua" w:cs="Book Antiqua"/>
          <w:color w:val="000000"/>
          <w:sz w:val="28"/>
          <w:szCs w:val="28"/>
        </w:rPr>
      </w:pPr>
      <w:r w:rsidRPr="003E3FDF">
        <w:rPr>
          <w:rFonts w:ascii="Book Antiqua" w:eastAsia="Book Antiqua" w:hAnsi="Book Antiqua" w:cs="Book Antiqua"/>
          <w:color w:val="000000"/>
          <w:sz w:val="28"/>
          <w:szCs w:val="28"/>
        </w:rPr>
        <w:t>列國欲來就近你的光</w:t>
      </w:r>
    </w:p>
    <w:p w14:paraId="00000002" w14:textId="77777777" w:rsidR="00486648" w:rsidRPr="003E3FDF" w:rsidRDefault="00000000">
      <w:pPr>
        <w:pBdr>
          <w:top w:val="nil"/>
          <w:left w:val="nil"/>
          <w:bottom w:val="nil"/>
          <w:right w:val="nil"/>
          <w:between w:val="nil"/>
        </w:pBdr>
        <w:shd w:val="clear" w:color="auto" w:fill="FFFFFF"/>
        <w:spacing w:after="0" w:line="240" w:lineRule="auto"/>
        <w:jc w:val="center"/>
        <w:rPr>
          <w:rFonts w:ascii="Book Antiqua" w:eastAsia="Book Antiqua" w:hAnsi="Book Antiqua" w:cs="Book Antiqua"/>
          <w:sz w:val="28"/>
          <w:szCs w:val="28"/>
        </w:rPr>
      </w:pPr>
      <w:r w:rsidRPr="003E3FDF">
        <w:rPr>
          <w:rFonts w:ascii="Book Antiqua" w:eastAsia="Book Antiqua" w:hAnsi="Book Antiqua" w:cs="Book Antiqua"/>
          <w:sz w:val="28"/>
          <w:szCs w:val="28"/>
        </w:rPr>
        <w:t>The nations desire to come near your light</w:t>
      </w:r>
    </w:p>
    <w:p w14:paraId="00000003" w14:textId="77777777" w:rsidR="00486648"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color w:val="000000"/>
          <w:sz w:val="22"/>
          <w:szCs w:val="22"/>
        </w:rPr>
      </w:pPr>
      <w:r>
        <w:rPr>
          <w:rFonts w:ascii="Book Antiqua" w:eastAsia="Book Antiqua" w:hAnsi="Book Antiqua" w:cs="Book Antiqua"/>
          <w:color w:val="000000"/>
          <w:sz w:val="22"/>
          <w:szCs w:val="22"/>
        </w:rPr>
        <w:t>馬太福音 2:13-23</w:t>
      </w:r>
      <w:r>
        <w:rPr>
          <w:rFonts w:ascii="Book Antiqua" w:eastAsia="Book Antiqua" w:hAnsi="Book Antiqua" w:cs="Book Antiqua"/>
          <w:color w:val="000000"/>
          <w:sz w:val="22"/>
          <w:szCs w:val="22"/>
        </w:rPr>
        <w:tab/>
      </w:r>
      <w:r>
        <w:rPr>
          <w:rFonts w:ascii="Book Antiqua" w:eastAsia="Book Antiqua" w:hAnsi="Book Antiqua" w:cs="Book Antiqua"/>
          <w:color w:val="000000"/>
          <w:sz w:val="22"/>
          <w:szCs w:val="22"/>
        </w:rPr>
        <w:tab/>
      </w:r>
      <w:r>
        <w:rPr>
          <w:rFonts w:ascii="Book Antiqua" w:eastAsia="Book Antiqua" w:hAnsi="Book Antiqua" w:cs="Book Antiqua"/>
          <w:color w:val="000000"/>
          <w:sz w:val="22"/>
          <w:szCs w:val="22"/>
        </w:rPr>
        <w:tab/>
      </w:r>
      <w:r>
        <w:rPr>
          <w:rFonts w:ascii="Book Antiqua" w:eastAsia="Book Antiqua" w:hAnsi="Book Antiqua" w:cs="Book Antiqua"/>
          <w:color w:val="000000"/>
          <w:sz w:val="22"/>
          <w:szCs w:val="22"/>
        </w:rPr>
        <w:tab/>
      </w:r>
      <w:r>
        <w:rPr>
          <w:rFonts w:ascii="Book Antiqua" w:eastAsia="Book Antiqua" w:hAnsi="Book Antiqua" w:cs="Book Antiqua"/>
          <w:color w:val="000000"/>
          <w:sz w:val="22"/>
          <w:szCs w:val="22"/>
        </w:rPr>
        <w:tab/>
      </w:r>
      <w:r>
        <w:rPr>
          <w:rFonts w:ascii="Book Antiqua" w:eastAsia="Book Antiqua" w:hAnsi="Book Antiqua" w:cs="Book Antiqua"/>
          <w:color w:val="000000"/>
          <w:sz w:val="22"/>
          <w:szCs w:val="22"/>
        </w:rPr>
        <w:tab/>
      </w:r>
      <w:r>
        <w:rPr>
          <w:rFonts w:ascii="Book Antiqua" w:eastAsia="Book Antiqua" w:hAnsi="Book Antiqua" w:cs="Book Antiqua"/>
          <w:color w:val="000000"/>
          <w:sz w:val="22"/>
          <w:szCs w:val="22"/>
        </w:rPr>
        <w:tab/>
        <w:t xml:space="preserve">                               12/28/2025</w:t>
      </w:r>
    </w:p>
    <w:p w14:paraId="00000005" w14:textId="77777777" w:rsidR="00486648" w:rsidRDefault="00486648">
      <w:pPr>
        <w:pBdr>
          <w:top w:val="nil"/>
          <w:left w:val="nil"/>
          <w:bottom w:val="nil"/>
          <w:right w:val="nil"/>
          <w:between w:val="nil"/>
        </w:pBdr>
        <w:shd w:val="clear" w:color="auto" w:fill="FFFFFF"/>
        <w:spacing w:after="0" w:line="240" w:lineRule="auto"/>
        <w:rPr>
          <w:rFonts w:ascii="Book Antiqua" w:eastAsia="Book Antiqua" w:hAnsi="Book Antiqua" w:cs="Book Antiqua"/>
          <w:sz w:val="22"/>
          <w:szCs w:val="22"/>
        </w:rPr>
      </w:pPr>
    </w:p>
    <w:p w14:paraId="00000006"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對大多數的基督徒來說，聖誕節是一年中最重要、也最盛大的日子。過去一兩個禮拜，我們唱頌讚美詩，一再聽見熟悉的故事：牧羊人、馬槽裡的小小嬰孩耶穌、東方三博士，還有夜空中的那顆星。</w:t>
      </w:r>
    </w:p>
    <w:p w14:paraId="00000008" w14:textId="77777777" w:rsidR="00486648" w:rsidRPr="003E3FDF" w:rsidRDefault="00486648">
      <w:pPr>
        <w:spacing w:after="0" w:line="240" w:lineRule="auto"/>
        <w:rPr>
          <w:rFonts w:ascii="Book Antiqua" w:eastAsia="Book Antiqua" w:hAnsi="Book Antiqua" w:cs="Book Antiqua"/>
        </w:rPr>
      </w:pPr>
    </w:p>
    <w:p w14:paraId="00000009"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然而，就在聖誕節過後僅僅三天，《馬太福音》2 章 13–23 節，卻帶來了一個令人震驚、甚至令人不安的福音故事——希律王屠殺伯利恆的嬰孩。這一段經文，幾乎從不出現在我們的聖誕慶祝中。</w:t>
      </w:r>
    </w:p>
    <w:p w14:paraId="0000000B" w14:textId="77777777" w:rsidR="00486648" w:rsidRPr="003E3FDF" w:rsidRDefault="00486648">
      <w:pPr>
        <w:spacing w:after="0" w:line="240" w:lineRule="auto"/>
        <w:rPr>
          <w:rFonts w:ascii="Book Antiqua" w:eastAsia="Book Antiqua" w:hAnsi="Book Antiqua" w:cs="Book Antiqua"/>
        </w:rPr>
      </w:pPr>
    </w:p>
    <w:p w14:paraId="0000000C"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我們常常選擇對聖誕故事中所謂的「黑暗面」視而不見。但馬太刻意不讓我們這樣做。他透過耶穌逃往埃及的經歷，回顧了上帝子民出埃及的歷史，也同時預示了這位嬰孩未來的一生。出埃及記所揭示的核心主題，是——</w:t>
      </w:r>
      <w:r w:rsidRPr="003E3FDF">
        <w:rPr>
          <w:rFonts w:ascii="Book Antiqua" w:eastAsia="Book Antiqua" w:hAnsi="Book Antiqua" w:cs="Book Antiqua"/>
          <w:b/>
          <w:bCs/>
        </w:rPr>
        <w:t>上帝的眷顧</w:t>
      </w:r>
      <w:r w:rsidRPr="003E3FDF">
        <w:rPr>
          <w:rFonts w:ascii="Book Antiqua" w:eastAsia="Book Antiqua" w:hAnsi="Book Antiqua" w:cs="Book Antiqua"/>
        </w:rPr>
        <w:t>。</w:t>
      </w:r>
    </w:p>
    <w:p w14:paraId="0000000E" w14:textId="77777777" w:rsidR="00486648" w:rsidRPr="003E3FDF" w:rsidRDefault="00486648">
      <w:pPr>
        <w:spacing w:after="0" w:line="240" w:lineRule="auto"/>
        <w:rPr>
          <w:rFonts w:ascii="Book Antiqua" w:eastAsia="Book Antiqua" w:hAnsi="Book Antiqua" w:cs="Book Antiqua"/>
        </w:rPr>
      </w:pPr>
    </w:p>
    <w:p w14:paraId="0000000F" w14:textId="77777777" w:rsidR="00486648" w:rsidRPr="003E3FDF" w:rsidRDefault="00000000">
      <w:pPr>
        <w:pBdr>
          <w:top w:val="nil"/>
          <w:left w:val="nil"/>
          <w:bottom w:val="nil"/>
          <w:right w:val="nil"/>
          <w:between w:val="nil"/>
        </w:pBdr>
        <w:shd w:val="clear" w:color="auto" w:fill="FFFFFF"/>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這個嬰孩，在死亡的威脅下，作為彌賽亞順服上帝的旨意。耶穌順服上帝旨意的一生，在無辜者受苦的悲慘故事中早已預示。耶穌的順服轉化為我們的救贖「你要給他起名叫耶穌，因他要將自己的百姓從罪惡裡救出來。」</w:t>
      </w:r>
    </w:p>
    <w:p w14:paraId="00000011" w14:textId="77777777" w:rsidR="00486648" w:rsidRPr="003E3FDF" w:rsidRDefault="00486648">
      <w:pPr>
        <w:pBdr>
          <w:top w:val="nil"/>
          <w:left w:val="nil"/>
          <w:bottom w:val="nil"/>
          <w:right w:val="nil"/>
          <w:between w:val="nil"/>
        </w:pBdr>
        <w:shd w:val="clear" w:color="auto" w:fill="FFFFFF"/>
        <w:spacing w:after="0" w:line="240" w:lineRule="auto"/>
        <w:rPr>
          <w:rFonts w:ascii="Book Antiqua" w:eastAsia="Book Antiqua" w:hAnsi="Book Antiqua" w:cs="Book Antiqua"/>
        </w:rPr>
      </w:pPr>
    </w:p>
    <w:p w14:paraId="00000012"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當希律王肆意殺戮，並且在他死後，他的後代繼續為權力爭奪時，耶穌基督卻在歷史的邊緣，實現了上帝的應許——祂是基督，是彌賽亞，是全人類的救主。這是聖誕節後這個主日的好消息，也是我們每天都需要再次聽見的好消息。</w:t>
      </w:r>
    </w:p>
    <w:p w14:paraId="00000014" w14:textId="77777777" w:rsidR="00486648" w:rsidRPr="003E3FDF" w:rsidRDefault="00486648">
      <w:pPr>
        <w:spacing w:after="0" w:line="240" w:lineRule="auto"/>
        <w:rPr>
          <w:rFonts w:ascii="Book Antiqua" w:eastAsia="Book Antiqua" w:hAnsi="Book Antiqua" w:cs="Book Antiqua"/>
        </w:rPr>
      </w:pPr>
    </w:p>
    <w:p w14:paraId="00000015"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在聖誕節的十二天裡，我們慶祝的不是節日的延續，而是上帝持續靠近我們的行動——</w:t>
      </w:r>
      <w:r w:rsidRPr="003E3FDF">
        <w:rPr>
          <w:rFonts w:ascii="Book Antiqua" w:eastAsia="Book Antiqua" w:hAnsi="Book Antiqua" w:cs="Book Antiqua"/>
          <w:b/>
          <w:bCs/>
        </w:rPr>
        <w:t>上帝以我們最意想不到的方式，親近我們</w:t>
      </w:r>
      <w:r w:rsidRPr="003E3FDF">
        <w:rPr>
          <w:rFonts w:ascii="Book Antiqua" w:eastAsia="Book Antiqua" w:hAnsi="Book Antiqua" w:cs="Book Antiqua"/>
        </w:rPr>
        <w:t>。</w:t>
      </w:r>
    </w:p>
    <w:p w14:paraId="00000017" w14:textId="77777777" w:rsidR="00486648" w:rsidRPr="003E3FDF" w:rsidRDefault="00486648">
      <w:pPr>
        <w:spacing w:after="0" w:line="240" w:lineRule="auto"/>
        <w:rPr>
          <w:rFonts w:ascii="Book Antiqua" w:eastAsia="Book Antiqua" w:hAnsi="Book Antiqua" w:cs="Book Antiqua"/>
        </w:rPr>
      </w:pPr>
    </w:p>
    <w:p w14:paraId="00000018"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在一些基督教傳統中，從古至今，1 月 6 日甚至比 12 月 25 日更重要。我發現，在波多黎各，對三個王——也就是東方博士——的重視，佔據了極其重要的位置，幾乎成為整個聖誕期的高潮。這不只是一個民俗節慶，而是一個深深扎根於信仰與文化中的教會節期。</w:t>
      </w:r>
    </w:p>
    <w:p w14:paraId="0000001A" w14:textId="77777777" w:rsidR="00486648" w:rsidRPr="003E3FDF" w:rsidRDefault="00486648">
      <w:pPr>
        <w:spacing w:after="0" w:line="240" w:lineRule="auto"/>
        <w:rPr>
          <w:rFonts w:ascii="Book Antiqua" w:eastAsia="Book Antiqua" w:hAnsi="Book Antiqua" w:cs="Book Antiqua"/>
        </w:rPr>
      </w:pPr>
    </w:p>
    <w:p w14:paraId="0000001B" w14:textId="77777777" w:rsidR="00486648" w:rsidRPr="003E3FDF" w:rsidRDefault="00000000">
      <w:pPr>
        <w:pBdr>
          <w:top w:val="nil"/>
          <w:left w:val="nil"/>
          <w:bottom w:val="nil"/>
          <w:right w:val="nil"/>
          <w:between w:val="nil"/>
        </w:pBd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在那裡，主顯節並非被匆匆帶過，甚至被忽略；相反，它被隆重地記念與慶祝。家庭、教會與社區一同紀念那些從遠方而來、跨越疆界尋找真光的人。在故事、歌唱與敬拜中，重述上帝向萬邦顯明自己的奇妙作為。</w:t>
      </w:r>
    </w:p>
    <w:p w14:paraId="0000001D" w14:textId="77777777" w:rsidR="00486648" w:rsidRPr="003E3FDF" w:rsidRDefault="00486648">
      <w:pPr>
        <w:pBdr>
          <w:top w:val="nil"/>
          <w:left w:val="nil"/>
          <w:bottom w:val="nil"/>
          <w:right w:val="nil"/>
          <w:between w:val="nil"/>
        </w:pBdr>
        <w:spacing w:after="0" w:line="240" w:lineRule="auto"/>
        <w:rPr>
          <w:rFonts w:ascii="Book Antiqua" w:eastAsia="Book Antiqua" w:hAnsi="Book Antiqua" w:cs="Book Antiqua"/>
        </w:rPr>
      </w:pPr>
    </w:p>
    <w:p w14:paraId="0000001E"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這樣的慶祝方式提醒我們：福音不是只屬於某些人，而是向整個世界敞開的恩典。三個王代表著外邦人、陌生者、遠行者——那些原本被視為「在故事之外的人」，卻成了最早認出基督榮耀的人。</w:t>
      </w:r>
    </w:p>
    <w:p w14:paraId="00000020" w14:textId="77777777" w:rsidR="00486648" w:rsidRPr="003E3FDF" w:rsidRDefault="00486648">
      <w:pPr>
        <w:spacing w:after="0" w:line="240" w:lineRule="auto"/>
        <w:rPr>
          <w:rFonts w:ascii="Book Antiqua" w:eastAsia="Book Antiqua" w:hAnsi="Book Antiqua" w:cs="Book Antiqua"/>
        </w:rPr>
      </w:pPr>
    </w:p>
    <w:p w14:paraId="00000021" w14:textId="77777777" w:rsidR="00486648" w:rsidRPr="003E3FDF" w:rsidRDefault="00000000">
      <w:pPr>
        <w:pBdr>
          <w:top w:val="nil"/>
          <w:left w:val="nil"/>
          <w:bottom w:val="nil"/>
          <w:right w:val="nil"/>
          <w:between w:val="nil"/>
        </w:pBd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主顯節（Epiphany）就像黑暗中迸發出的一道光，主顯節是在充滿絕望理由的時刻，對上帝忽然閃現的一道狂野而勇敢的盼望之光。先知以賽亞為我們揭示了這個節期的意義。</w:t>
      </w:r>
    </w:p>
    <w:p w14:paraId="00000023" w14:textId="77777777" w:rsidR="00486648" w:rsidRPr="003E3FDF" w:rsidRDefault="00486648">
      <w:pPr>
        <w:spacing w:after="0" w:line="240" w:lineRule="auto"/>
        <w:rPr>
          <w:rFonts w:ascii="Book Antiqua" w:eastAsia="Book Antiqua" w:hAnsi="Book Antiqua" w:cs="Book Antiqua"/>
        </w:rPr>
      </w:pPr>
    </w:p>
    <w:p w14:paraId="00000024"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color w:val="000000"/>
        </w:rPr>
        <w:lastRenderedPageBreak/>
        <w:t xml:space="preserve">以賽亞書60:2-4a宣告說：「看哪，黑暗覆蓋大地，濃厚的黑暗遮蓋眾民；但耶和華在你身上發光，他的榮耀在你身上顯現。外邦人要來就你的光，君王要來就你的光輝……抬起頭來，環顧四周……」 </w:t>
      </w:r>
    </w:p>
    <w:p w14:paraId="00000026" w14:textId="77777777" w:rsidR="00486648" w:rsidRPr="003E3FDF" w:rsidRDefault="00486648">
      <w:pPr>
        <w:spacing w:after="0" w:line="240" w:lineRule="auto"/>
        <w:rPr>
          <w:rFonts w:ascii="Book Antiqua" w:eastAsia="Book Antiqua" w:hAnsi="Book Antiqua" w:cs="Book Antiqua"/>
        </w:rPr>
      </w:pPr>
    </w:p>
    <w:p w14:paraId="00000027"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color w:val="000000"/>
        </w:rPr>
        <w:t xml:space="preserve">以賽亞沒有說，當上帝的光來時，黑暗就會消失。相反，以賽亞說，在濃厚的黑暗中，一道光「可以被看見」（第2節），這就是他所謂的「上帝的榮耀」。 </w:t>
      </w:r>
    </w:p>
    <w:p w14:paraId="00000029" w14:textId="77777777" w:rsidR="00486648" w:rsidRPr="003E3FDF" w:rsidRDefault="00486648">
      <w:pPr>
        <w:spacing w:after="0" w:line="240" w:lineRule="auto"/>
        <w:rPr>
          <w:rFonts w:ascii="Book Antiqua" w:eastAsia="Book Antiqua" w:hAnsi="Book Antiqua" w:cs="Book Antiqua"/>
        </w:rPr>
      </w:pPr>
    </w:p>
    <w:p w14:paraId="0000002A"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color w:val="000000"/>
        </w:rPr>
        <w:t xml:space="preserve">以賽亞的話語首先是對以色列人民在他們政治歷史上一個非常黑暗的時期說的。大約在這預言時刻的60年前，巴比倫軍隊圍攻了聖城耶路撒冷並摧毀了它：拆毀了聖殿，挖出了王的眼睛，並將人民流放到巴比倫。但，大約50年後，強大的巴比倫帝國本身就崩潰了。現在，更強大的波斯帝國控制了其征服的領土。 </w:t>
      </w:r>
    </w:p>
    <w:p w14:paraId="0000002C" w14:textId="77777777" w:rsidR="00486648" w:rsidRPr="003E3FDF" w:rsidRDefault="00486648">
      <w:pPr>
        <w:spacing w:after="0" w:line="240" w:lineRule="auto"/>
        <w:rPr>
          <w:rFonts w:ascii="Book Antiqua" w:eastAsia="Book Antiqua" w:hAnsi="Book Antiqua" w:cs="Book Antiqua"/>
        </w:rPr>
      </w:pPr>
    </w:p>
    <w:p w14:paraId="0000002D" w14:textId="77777777" w:rsidR="00486648" w:rsidRPr="003E3FDF" w:rsidRDefault="00000000">
      <w:pP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 xml:space="preserve">傳統上稱以賽亞為「福音先知」；幫助我們對上帝在耶穌基督中行動的洞察：在人遭受痛苦和黑暗的地方，上帝的光變得清晰可見。 </w:t>
      </w:r>
    </w:p>
    <w:p w14:paraId="0000002E" w14:textId="77777777" w:rsidR="00486648" w:rsidRPr="003E3FDF" w:rsidRDefault="00000000">
      <w:pP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當有人放棄依賴自己的資源，完全依靠上帝；</w:t>
      </w:r>
    </w:p>
    <w:p w14:paraId="0000002F" w14:textId="77777777" w:rsidR="00486648" w:rsidRPr="003E3FDF" w:rsidRDefault="00000000">
      <w:pP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當人們不再費心於禮貌的虔誠，而是對上帝說出真話；</w:t>
      </w:r>
    </w:p>
    <w:p w14:paraId="00000030" w14:textId="77777777" w:rsidR="00486648" w:rsidRPr="003E3FDF" w:rsidRDefault="00000000">
      <w:pP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當我們敢於呼求上帝現在就行動：「願你撕開天堂，降臨……！」（賽63:19）；</w:t>
      </w:r>
    </w:p>
    <w:p w14:paraId="00000031" w14:textId="77777777" w:rsidR="00486648" w:rsidRPr="003E3FDF" w:rsidRDefault="00486648">
      <w:pPr>
        <w:spacing w:after="0" w:line="240" w:lineRule="auto"/>
        <w:rPr>
          <w:rFonts w:ascii="Book Antiqua" w:eastAsia="Book Antiqua" w:hAnsi="Book Antiqua" w:cs="Book Antiqua"/>
          <w:color w:val="000000"/>
        </w:rPr>
      </w:pPr>
    </w:p>
    <w:p w14:paraId="00000033" w14:textId="77777777" w:rsidR="00486648" w:rsidRPr="003E3FDF" w:rsidRDefault="00486648">
      <w:pPr>
        <w:spacing w:after="0" w:line="240" w:lineRule="auto"/>
        <w:rPr>
          <w:rFonts w:ascii="Book Antiqua" w:eastAsia="Book Antiqua" w:hAnsi="Book Antiqua" w:cs="Book Antiqua"/>
        </w:rPr>
      </w:pPr>
    </w:p>
    <w:p w14:paraId="00000034"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當我們在痛苦的希望中等待上帝做某事；——在那一點上，黑暗中有一個薄弱的地方，是上帝的光線突破的地方，耶穌顯現就發生了。</w:t>
      </w:r>
    </w:p>
    <w:p w14:paraId="00000036" w14:textId="77777777" w:rsidR="00486648" w:rsidRPr="003E3FDF" w:rsidRDefault="00486648">
      <w:pPr>
        <w:spacing w:after="0" w:line="240" w:lineRule="auto"/>
        <w:rPr>
          <w:rFonts w:ascii="Book Antiqua" w:eastAsia="Book Antiqua" w:hAnsi="Book Antiqua" w:cs="Book Antiqua"/>
        </w:rPr>
      </w:pPr>
    </w:p>
    <w:p w14:paraId="00000037" w14:textId="77777777" w:rsidR="00486648" w:rsidRPr="003E3FDF" w:rsidRDefault="00000000">
      <w:pP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馬太福音的作者也是在另一個被殖民統治的情況下提出了這個問題，在主後元年羅馬統治下的巴勒斯坦，這個故事就是他的答案：在希律王的恐怖統治期間，星象觀測者從東方來了。他們可能來自美索不達米亞，星象學家的鼻祖。他們從古老的文明和帝國搖籃出發，跋涉數百英里到耶路撒冷佔領下的猶太地區的小鎮伯利恆——都因為他們看到了那個特別的光 。</w:t>
      </w:r>
    </w:p>
    <w:p w14:paraId="00000039" w14:textId="77777777" w:rsidR="00486648" w:rsidRPr="003E3FDF" w:rsidRDefault="00486648">
      <w:pPr>
        <w:spacing w:after="0" w:line="240" w:lineRule="auto"/>
        <w:rPr>
          <w:rFonts w:ascii="Book Antiqua" w:eastAsia="Book Antiqua" w:hAnsi="Book Antiqua" w:cs="Book Antiqua"/>
        </w:rPr>
      </w:pPr>
    </w:p>
    <w:p w14:paraId="0000003A" w14:textId="77777777" w:rsidR="00486648" w:rsidRPr="003E3FDF" w:rsidRDefault="00000000">
      <w:pP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那些東方賢人跟隨星星，直到它停在一間不起眼的猶太人家庭（馬太福音中描述他們來到一間房子，而不是馬厩）——無疑是那個小鎮貧窮地區的一間狹窄房子，被羅馬佔領軍巡邏著。</w:t>
      </w:r>
    </w:p>
    <w:p w14:paraId="0000003C" w14:textId="77777777" w:rsidR="00486648" w:rsidRPr="003E3FDF" w:rsidRDefault="00486648">
      <w:pPr>
        <w:spacing w:after="0" w:line="240" w:lineRule="auto"/>
        <w:rPr>
          <w:rFonts w:ascii="Book Antiqua" w:eastAsia="Book Antiqua" w:hAnsi="Book Antiqua" w:cs="Book Antiqua"/>
        </w:rPr>
      </w:pPr>
    </w:p>
    <w:p w14:paraId="0000003D"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color w:val="000000"/>
        </w:rPr>
        <w:t>然後，馬太告訴我們，那些賢人「非常高興；他們被喜樂所淹沒」（2:10）。這些來自東方的占星家對那顆星星或那個猶太嬰兒的意義了解多少呢？</w:t>
      </w:r>
    </w:p>
    <w:p w14:paraId="0000003F" w14:textId="77777777" w:rsidR="00486648" w:rsidRPr="003E3FDF" w:rsidRDefault="00486648">
      <w:pPr>
        <w:spacing w:after="0" w:line="240" w:lineRule="auto"/>
        <w:rPr>
          <w:rFonts w:ascii="Book Antiqua" w:eastAsia="Book Antiqua" w:hAnsi="Book Antiqua" w:cs="Book Antiqua"/>
        </w:rPr>
      </w:pPr>
    </w:p>
    <w:p w14:paraId="00000040"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 xml:space="preserve">他們對以色列的上帝幾乎一無所知。但是，別忘了，他們是星象觀測者。他們訓練自己抬頭仰望夜空，時刻關注那些超出他們理解和想像的事物。這是認識上帝的最佳準備，在最黑暗的夜晚中照耀的光芒、辨別使生命在痛苦和死亡中成為可能的薄弱光線。 </w:t>
      </w:r>
    </w:p>
    <w:p w14:paraId="00000042" w14:textId="77777777" w:rsidR="00486648" w:rsidRPr="003E3FDF" w:rsidRDefault="00486648">
      <w:pPr>
        <w:spacing w:after="0" w:line="240" w:lineRule="auto"/>
        <w:rPr>
          <w:rFonts w:ascii="Book Antiqua" w:eastAsia="Book Antiqua" w:hAnsi="Book Antiqua" w:cs="Book Antiqua"/>
        </w:rPr>
      </w:pPr>
    </w:p>
    <w:p w14:paraId="00000043" w14:textId="77777777" w:rsidR="00486648" w:rsidRPr="003E3FDF" w:rsidRDefault="00000000">
      <w:pP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 xml:space="preserve">上帝的光曾經刺穿了羅馬巴勒斯坦的黑暗，而那光從未被黑暗完全吞沒。這也要幫助我們識別我們自己時代和地方，確認那光從未被黑暗完全吞沒的證據。 </w:t>
      </w:r>
    </w:p>
    <w:p w14:paraId="00000045" w14:textId="77777777" w:rsidR="00486648" w:rsidRPr="003E3FDF" w:rsidRDefault="00486648">
      <w:pPr>
        <w:spacing w:after="0" w:line="240" w:lineRule="auto"/>
        <w:rPr>
          <w:rFonts w:ascii="Book Antiqua" w:eastAsia="Book Antiqua" w:hAnsi="Book Antiqua" w:cs="Book Antiqua"/>
        </w:rPr>
      </w:pPr>
    </w:p>
    <w:p w14:paraId="00000046" w14:textId="77777777" w:rsidR="00486648" w:rsidRPr="003E3FDF" w:rsidRDefault="00000000">
      <w:pPr>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lastRenderedPageBreak/>
        <w:t>主顯節：是黑暗中的一束光。事實上，他們的黑暗變得更加深重，因為他們走過了死亡黑暗陰影的山谷。因為死亡的黑暗被上帝的「奇妙光芒」（彼得前書2:9）所穿透，它的暴政被打破了。死亡失去了它的「刺」（哥林多前書15:55），那刺使人失去人性的能力，剝奪我們的歷史和感恩，只留下純粹的恐懼 。</w:t>
      </w:r>
    </w:p>
    <w:p w14:paraId="00000048" w14:textId="77777777" w:rsidR="00486648" w:rsidRPr="003E3FDF" w:rsidRDefault="00486648">
      <w:pPr>
        <w:shd w:val="clear" w:color="auto" w:fill="F0F2F5"/>
        <w:spacing w:after="0" w:line="240" w:lineRule="auto"/>
        <w:rPr>
          <w:rFonts w:ascii="Book Antiqua" w:eastAsia="Book Antiqua" w:hAnsi="Book Antiqua" w:cs="Book Antiqua"/>
        </w:rPr>
      </w:pPr>
    </w:p>
    <w:p w14:paraId="00000049" w14:textId="77777777" w:rsidR="00486648" w:rsidRPr="003E3FDF" w:rsidRDefault="00000000">
      <w:pPr>
        <w:shd w:val="clear" w:color="auto" w:fill="F0F2F5"/>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流亡先知以賽亞和福音書作者所宣揚的，死亡的暴政已經永遠被打破，被上帝在基督裡的奇妙之光所擊穿。</w:t>
      </w:r>
      <w:r w:rsidRPr="003E3FDF">
        <w:rPr>
          <w:rFonts w:ascii="Book Antiqua" w:eastAsia="Book Antiqua" w:hAnsi="Book Antiqua" w:cs="Book Antiqua"/>
        </w:rPr>
        <w:t>用教會的傳統語言來說，就是「祝福的狀態」，與生活是否順利、環境是否幸福，並沒有直接關係。祝福也不是性格的偶然，好像只有樂觀開朗的人才能感受到上帝的同在。</w:t>
      </w:r>
    </w:p>
    <w:p w14:paraId="0000004C" w14:textId="77777777" w:rsidR="00486648" w:rsidRPr="003E3FDF" w:rsidRDefault="00486648">
      <w:pPr>
        <w:shd w:val="clear" w:color="auto" w:fill="F0F2F5"/>
        <w:spacing w:after="0" w:line="240" w:lineRule="auto"/>
        <w:rPr>
          <w:rFonts w:ascii="Book Antiqua" w:eastAsia="Book Antiqua" w:hAnsi="Book Antiqua" w:cs="Book Antiqua"/>
        </w:rPr>
      </w:pPr>
    </w:p>
    <w:p w14:paraId="0000004D" w14:textId="77777777" w:rsidR="00486648" w:rsidRPr="003E3FDF" w:rsidRDefault="00000000">
      <w:pPr>
        <w:shd w:val="clear" w:color="auto" w:fill="F0F2F5"/>
        <w:spacing w:after="0" w:line="240" w:lineRule="auto"/>
        <w:rPr>
          <w:rFonts w:ascii="Book Antiqua" w:eastAsia="Book Antiqua" w:hAnsi="Book Antiqua" w:cs="Book Antiqua"/>
          <w:color w:val="000000"/>
        </w:rPr>
      </w:pPr>
      <w:r w:rsidRPr="003E3FDF">
        <w:rPr>
          <w:rFonts w:ascii="Book Antiqua" w:eastAsia="Book Antiqua" w:hAnsi="Book Antiqua" w:cs="Book Antiqua"/>
          <w:color w:val="000000"/>
        </w:rPr>
        <w:t>祝福不是一種穩定的狀態，而是一種選擇。祝福的狀態是一種不斷更新的決定，使我們自己朝向上帝的光芒，這光芒刺穿我們的黑暗。</w:t>
      </w:r>
    </w:p>
    <w:p w14:paraId="0000004F" w14:textId="77777777" w:rsidR="00486648" w:rsidRPr="003E3FDF" w:rsidRDefault="00486648">
      <w:pPr>
        <w:shd w:val="clear" w:color="auto" w:fill="F0F2F5"/>
        <w:spacing w:after="0" w:line="240" w:lineRule="auto"/>
        <w:rPr>
          <w:rFonts w:ascii="Book Antiqua" w:eastAsia="Book Antiqua" w:hAnsi="Book Antiqua" w:cs="Book Antiqua"/>
        </w:rPr>
      </w:pPr>
    </w:p>
    <w:p w14:paraId="00000052" w14:textId="749F492C" w:rsidR="00486648" w:rsidRPr="003E3FDF" w:rsidRDefault="00000000">
      <w:pPr>
        <w:shd w:val="clear" w:color="auto" w:fill="F0F2F5"/>
        <w:spacing w:after="0" w:line="240" w:lineRule="auto"/>
        <w:rPr>
          <w:rFonts w:ascii="Book Antiqua" w:eastAsia="Book Antiqua" w:hAnsi="Book Antiqua" w:cs="Book Antiqua" w:hint="eastAsia"/>
          <w:color w:val="000000"/>
        </w:rPr>
      </w:pPr>
      <w:r w:rsidRPr="003E3FDF">
        <w:rPr>
          <w:rFonts w:ascii="Book Antiqua" w:eastAsia="Book Antiqua" w:hAnsi="Book Antiqua" w:cs="Book Antiqua"/>
        </w:rPr>
        <w:t>祝福屬於那些願意操練自己眼睛的人——那些在各樣處境中，仍然持續尋找上帝奇妙之光的人。他們學習面對威脅我們的外在黑暗，也誠實面對從我們內心湧出的黑暗。</w:t>
      </w:r>
    </w:p>
    <w:p w14:paraId="00000053" w14:textId="77777777" w:rsidR="00486648" w:rsidRPr="003E3FDF" w:rsidRDefault="00486648">
      <w:pPr>
        <w:shd w:val="clear" w:color="auto" w:fill="F0F2F5"/>
        <w:spacing w:after="0" w:line="240" w:lineRule="auto"/>
        <w:rPr>
          <w:rFonts w:ascii="Book Antiqua" w:eastAsia="Book Antiqua" w:hAnsi="Book Antiqua" w:cs="Book Antiqua"/>
        </w:rPr>
      </w:pPr>
    </w:p>
    <w:p w14:paraId="00000054" w14:textId="77777777" w:rsidR="00486648" w:rsidRPr="003E3FDF" w:rsidRDefault="00000000">
      <w:pPr>
        <w:shd w:val="clear" w:color="auto" w:fill="F0F2F5"/>
        <w:spacing w:after="0" w:line="240" w:lineRule="auto"/>
        <w:rPr>
          <w:rFonts w:ascii="Book Antiqua" w:eastAsia="Book Antiqua" w:hAnsi="Book Antiqua" w:cs="Book Antiqua"/>
          <w:color w:val="000000"/>
        </w:rPr>
      </w:pPr>
      <w:r w:rsidRPr="003E3FDF">
        <w:rPr>
          <w:rFonts w:ascii="Book Antiqua" w:eastAsia="Book Antiqua" w:hAnsi="Book Antiqua" w:cs="Book Antiqua"/>
        </w:rPr>
        <w:t>今天，當我們進入主顯節的季節時，我們特別記念身邊正在受苦的朋友們。因為他們就像東方三賢人一樣，用自己的生命向我們作見證：在任何時刻，尋找光、跟隨光的選擇，始終擺在我們面前。</w:t>
      </w:r>
    </w:p>
    <w:p w14:paraId="00000056" w14:textId="77777777" w:rsidR="00486648" w:rsidRPr="003E3FDF" w:rsidRDefault="00486648">
      <w:pPr>
        <w:spacing w:after="0" w:line="240" w:lineRule="auto"/>
        <w:rPr>
          <w:rFonts w:ascii="Book Antiqua" w:eastAsia="Book Antiqua" w:hAnsi="Book Antiqua" w:cs="Book Antiqua"/>
        </w:rPr>
      </w:pPr>
    </w:p>
    <w:p w14:paraId="00000057"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上帝的光，對那些願意尋求的人來說，確實是可見的；但我們的尋求，只是主顯節真理的一部分，而且還是比較小的一部分。更大的真理，是關於上帝主動尋找並找到我們。任何一個曾經被黑暗穿透的人都會告訴你，當他們終於看見上帝的光時，他們所經歷的，並不是一項屬於自己的發現，而是一份出乎意料、令人震撼的禮物。</w:t>
      </w:r>
    </w:p>
    <w:p w14:paraId="00000059" w14:textId="77777777" w:rsidR="00486648" w:rsidRPr="003E3FDF" w:rsidRDefault="00486648">
      <w:pPr>
        <w:spacing w:after="0" w:line="240" w:lineRule="auto"/>
        <w:rPr>
          <w:rFonts w:ascii="Book Antiqua" w:eastAsia="Book Antiqua" w:hAnsi="Book Antiqua" w:cs="Book Antiqua"/>
        </w:rPr>
      </w:pPr>
    </w:p>
    <w:p w14:paraId="0000005A"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就像教會曆中的其他季節一樣，主顯節所講述的，是一個更多關於上帝、而不是關於我們的故事。這是一個關於上帝對人類靈魂所懷抱的狂野盼望，以及祂奇妙創造力的故事。</w:t>
      </w:r>
    </w:p>
    <w:p w14:paraId="0000005C" w14:textId="77777777" w:rsidR="00486648" w:rsidRPr="003E3FDF" w:rsidRDefault="00486648">
      <w:pPr>
        <w:spacing w:after="0" w:line="240" w:lineRule="auto"/>
        <w:rPr>
          <w:rFonts w:ascii="Book Antiqua" w:eastAsia="Book Antiqua" w:hAnsi="Book Antiqua" w:cs="Book Antiqua"/>
        </w:rPr>
      </w:pPr>
    </w:p>
    <w:p w14:paraId="0000005D"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正如《馬太福音》這一段聖誕故事所提醒我們的，我們的救主，是在悲傷與無辜者受苦的現實中降臨的。</w:t>
      </w:r>
    </w:p>
    <w:p w14:paraId="0000005F" w14:textId="77777777" w:rsidR="00486648" w:rsidRPr="003E3FDF" w:rsidRDefault="00486648">
      <w:pPr>
        <w:spacing w:after="0" w:line="240" w:lineRule="auto"/>
        <w:rPr>
          <w:rFonts w:ascii="Book Antiqua" w:eastAsia="Book Antiqua" w:hAnsi="Book Antiqua" w:cs="Book Antiqua"/>
        </w:rPr>
      </w:pPr>
    </w:p>
    <w:p w14:paraId="00000060"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對許多人來說，聖誕節已經過去，新的一年開始了，是時候回到所謂的「現實世界」。然而，當這個世界不斷傳來苦難、死亡、不公與哭泣的消息時。我們必須記得，事實正是如此：</w:t>
      </w:r>
      <w:r w:rsidRPr="003E3FDF">
        <w:rPr>
          <w:rFonts w:ascii="Book Antiqua" w:eastAsia="Book Antiqua" w:hAnsi="Book Antiqua" w:cs="Book Antiqua"/>
          <w:b/>
          <w:bCs/>
        </w:rPr>
        <w:t>上帝以馬槽中嬰孩的身分，進入了這個現實世界的中心——一個為了維護權力而不惜傷害他人的世界，一個充滿希律王的世界。</w:t>
      </w:r>
    </w:p>
    <w:p w14:paraId="00000062" w14:textId="77777777" w:rsidR="00486648" w:rsidRPr="003E3FDF" w:rsidRDefault="00486648">
      <w:pPr>
        <w:spacing w:after="0" w:line="240" w:lineRule="auto"/>
        <w:rPr>
          <w:rFonts w:ascii="Book Antiqua" w:eastAsia="Book Antiqua" w:hAnsi="Book Antiqua" w:cs="Book Antiqua"/>
        </w:rPr>
      </w:pPr>
    </w:p>
    <w:p w14:paraId="00000063"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但教會所宣告的好消息是：聖誕節才剛剛開始。而且，聖誕節從來沒有脫離現實世界。相反地，聖誕節是在耶穌基督裡，正面進入現實世界，與它交鋒。祂帶來了一條新的出埃及之路——一條使人從罪惡、絕望、悲傷，甚至死亡的捆綁中得釋放的道路。</w:t>
      </w:r>
    </w:p>
    <w:p w14:paraId="00000065" w14:textId="77777777" w:rsidR="00486648" w:rsidRPr="003E3FDF" w:rsidRDefault="00486648">
      <w:pPr>
        <w:spacing w:after="0" w:line="240" w:lineRule="auto"/>
        <w:rPr>
          <w:rFonts w:ascii="Book Antiqua" w:eastAsia="Book Antiqua" w:hAnsi="Book Antiqua" w:cs="Book Antiqua"/>
        </w:rPr>
      </w:pPr>
    </w:p>
    <w:p w14:paraId="00000066"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在一個仍然充滿希律王的世界裡，我們該如何親近萬王之王？如果我們不認真思考耶穌的降生，對我們未來生活究竟意味著什麼，那麼所有的聖誕慶祝，最終都會失去它真正的意</w:t>
      </w:r>
      <w:r w:rsidRPr="003E3FDF">
        <w:rPr>
          <w:rFonts w:ascii="Book Antiqua" w:eastAsia="Book Antiqua" w:hAnsi="Book Antiqua" w:cs="Book Antiqua"/>
        </w:rPr>
        <w:lastRenderedPageBreak/>
        <w:t>義。如果我們願意聆聽聖誕的故事，就必須聆聽完整的故事——包括那些困難的、黑暗的、我們不願意面對的部分。然後，我們必須作出選擇要如何在這個「現實世界」中，活出這福音。</w:t>
      </w:r>
    </w:p>
    <w:p w14:paraId="00000068" w14:textId="77777777" w:rsidR="00486648" w:rsidRPr="003E3FDF" w:rsidRDefault="00486648">
      <w:pPr>
        <w:spacing w:after="0" w:line="240" w:lineRule="auto"/>
        <w:rPr>
          <w:rFonts w:ascii="Book Antiqua" w:eastAsia="Book Antiqua" w:hAnsi="Book Antiqua" w:cs="Book Antiqua"/>
        </w:rPr>
      </w:pPr>
    </w:p>
    <w:p w14:paraId="00000069"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主顯節，講述的是上帝在黑暗中主動尋找以色列，也尋找地上萬族，包括我們在內，並且定意要將我們帶進基督奇妙之光的故事。願我們在自己的日子裡，用眼睛看見這光。</w:t>
      </w:r>
    </w:p>
    <w:p w14:paraId="0000006B" w14:textId="77777777" w:rsidR="00486648" w:rsidRPr="003E3FDF" w:rsidRDefault="00486648">
      <w:pPr>
        <w:spacing w:after="0" w:line="240" w:lineRule="auto"/>
        <w:rPr>
          <w:rFonts w:ascii="Book Antiqua" w:eastAsia="Book Antiqua" w:hAnsi="Book Antiqua" w:cs="Book Antiqua"/>
        </w:rPr>
      </w:pPr>
    </w:p>
    <w:p w14:paraId="0000006C" w14:textId="77777777" w:rsidR="00486648" w:rsidRPr="003E3FDF" w:rsidRDefault="00000000">
      <w:pPr>
        <w:spacing w:after="0" w:line="240" w:lineRule="auto"/>
        <w:rPr>
          <w:rFonts w:ascii="Book Antiqua" w:eastAsia="Book Antiqua" w:hAnsi="Book Antiqua" w:cs="Book Antiqua"/>
        </w:rPr>
      </w:pPr>
      <w:r w:rsidRPr="003E3FDF">
        <w:rPr>
          <w:rFonts w:ascii="Book Antiqua" w:eastAsia="Book Antiqua" w:hAnsi="Book Antiqua" w:cs="Book Antiqua"/>
        </w:rPr>
        <w:t>阿門。</w:t>
      </w:r>
    </w:p>
    <w:p w14:paraId="0000006E" w14:textId="77777777" w:rsidR="00486648" w:rsidRPr="003E3FDF" w:rsidRDefault="00486648">
      <w:pPr>
        <w:spacing w:after="0" w:line="240" w:lineRule="auto"/>
        <w:rPr>
          <w:rFonts w:ascii="Book Antiqua" w:eastAsia="Book Antiqua" w:hAnsi="Book Antiqua" w:cs="Book Antiqua"/>
        </w:rPr>
      </w:pPr>
    </w:p>
    <w:sectPr w:rsidR="00486648" w:rsidRPr="003E3FD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D3A54BC-310C-0B4A-9019-784572565A17}"/>
    <w:embedItalic r:id="rId2" w:fontKey="{BE18CAFF-8D59-934E-B639-78FD23632BA4}"/>
  </w:font>
  <w:font w:name="PMingLiU">
    <w:altName w:val="新細明體"/>
    <w:panose1 w:val="02020500000000000000"/>
    <w:charset w:val="88"/>
    <w:family w:val="roman"/>
    <w:pitch w:val="variable"/>
    <w:sig w:usb0="A00002FF" w:usb1="28CFFCFA" w:usb2="00000016" w:usb3="00000000" w:csb0="00100001" w:csb1="00000000"/>
  </w:font>
  <w:font w:name="Play">
    <w:charset w:val="00"/>
    <w:family w:val="auto"/>
    <w:pitch w:val="default"/>
    <w:embedRegular r:id="rId3" w:fontKey="{C932A476-B3AD-324D-B64A-55B0711F5414}"/>
  </w:font>
  <w:font w:name="Times New Roman">
    <w:panose1 w:val="02020603050405020304"/>
    <w:charset w:val="00"/>
    <w:family w:val="roman"/>
    <w:pitch w:val="variable"/>
    <w:sig w:usb0="E0002EFF" w:usb1="C000785B" w:usb2="00000009" w:usb3="00000000" w:csb0="000001FF" w:csb1="00000000"/>
    <w:embedRegular r:id="rId4" w:fontKey="{F7C22684-DE17-4E41-BE8E-CB94459503CB}"/>
    <w:embedBold r:id="rId5" w:fontKey="{D88D2E07-8FA5-F243-8FBC-A1D5E3971652}"/>
    <w:embedItalic r:id="rId6" w:fontKey="{9485455B-B8B6-B640-A7B8-6C6991DC29DD}"/>
  </w:font>
  <w:font w:name="Aptos Display">
    <w:panose1 w:val="020B0004020202020204"/>
    <w:charset w:val="00"/>
    <w:family w:val="swiss"/>
    <w:pitch w:val="variable"/>
    <w:sig w:usb0="20000287" w:usb1="00000003" w:usb2="00000000" w:usb3="00000000" w:csb0="0000019F" w:csb1="00000000"/>
    <w:embedRegular r:id="rId7" w:fontKey="{AA61F4CD-5A00-F443-A466-5AA9A38ED239}"/>
  </w:font>
  <w:font w:name="Book Antiqua">
    <w:panose1 w:val="02040602050305030304"/>
    <w:charset w:val="00"/>
    <w:family w:val="roman"/>
    <w:pitch w:val="variable"/>
    <w:sig w:usb0="00000287" w:usb1="00000000" w:usb2="00000000" w:usb3="00000000" w:csb0="0000009F" w:csb1="00000000"/>
    <w:embedRegular r:id="rId8" w:fontKey="{DF939B31-E0D5-FE46-B946-D3A9FB81C325}"/>
    <w:embedBold r:id="rId9" w:fontKey="{B6FB6C7C-D979-0941-86B5-F8A4EB133C0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648"/>
    <w:rsid w:val="002D207C"/>
    <w:rsid w:val="003E3FDF"/>
    <w:rsid w:val="00486648"/>
    <w:rsid w:val="00700543"/>
    <w:rsid w:val="00DB219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A86E66A"/>
  <w15:docId w15:val="{62139E3F-3403-E646-82AD-163064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EastAsia" w:hAnsi="Aptos" w:cs="Aptos"/>
        <w:sz w:val="24"/>
        <w:szCs w:val="24"/>
        <w:lang w:val="en" w:eastAsia="zh-TW"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B3521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521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521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B3521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521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21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21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21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2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21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21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216"/>
    <w:rPr>
      <w:rFonts w:eastAsiaTheme="majorEastAsia" w:cstheme="majorBidi"/>
      <w:color w:val="272727" w:themeColor="text1" w:themeTint="D8"/>
    </w:rPr>
  </w:style>
  <w:style w:type="character" w:customStyle="1" w:styleId="TitleChar">
    <w:name w:val="Title Char"/>
    <w:basedOn w:val="DefaultParagraphFont"/>
    <w:link w:val="Title"/>
    <w:uiPriority w:val="10"/>
    <w:rsid w:val="00B35216"/>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3521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216"/>
    <w:pPr>
      <w:spacing w:before="160"/>
      <w:jc w:val="center"/>
    </w:pPr>
    <w:rPr>
      <w:i/>
      <w:iCs/>
      <w:color w:val="404040" w:themeColor="text1" w:themeTint="BF"/>
    </w:rPr>
  </w:style>
  <w:style w:type="character" w:customStyle="1" w:styleId="QuoteChar">
    <w:name w:val="Quote Char"/>
    <w:basedOn w:val="DefaultParagraphFont"/>
    <w:link w:val="Quote"/>
    <w:uiPriority w:val="29"/>
    <w:rsid w:val="00B35216"/>
    <w:rPr>
      <w:i/>
      <w:iCs/>
      <w:color w:val="404040" w:themeColor="text1" w:themeTint="BF"/>
    </w:rPr>
  </w:style>
  <w:style w:type="paragraph" w:styleId="ListParagraph">
    <w:name w:val="List Paragraph"/>
    <w:basedOn w:val="Normal"/>
    <w:uiPriority w:val="34"/>
    <w:qFormat/>
    <w:rsid w:val="00B35216"/>
    <w:pPr>
      <w:ind w:left="720"/>
      <w:contextualSpacing/>
    </w:pPr>
  </w:style>
  <w:style w:type="character" w:styleId="IntenseEmphasis">
    <w:name w:val="Intense Emphasis"/>
    <w:basedOn w:val="DefaultParagraphFont"/>
    <w:uiPriority w:val="21"/>
    <w:qFormat/>
    <w:rsid w:val="00B35216"/>
    <w:rPr>
      <w:i/>
      <w:iCs/>
      <w:color w:val="0F4761" w:themeColor="accent1" w:themeShade="BF"/>
    </w:rPr>
  </w:style>
  <w:style w:type="paragraph" w:styleId="IntenseQuote">
    <w:name w:val="Intense Quote"/>
    <w:basedOn w:val="Normal"/>
    <w:next w:val="Normal"/>
    <w:link w:val="IntenseQuoteChar"/>
    <w:uiPriority w:val="30"/>
    <w:qFormat/>
    <w:rsid w:val="00B3521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5216"/>
    <w:rPr>
      <w:i/>
      <w:iCs/>
      <w:color w:val="0F4761" w:themeColor="accent1" w:themeShade="BF"/>
    </w:rPr>
  </w:style>
  <w:style w:type="character" w:styleId="IntenseReference">
    <w:name w:val="Intense Reference"/>
    <w:basedOn w:val="DefaultParagraphFont"/>
    <w:uiPriority w:val="32"/>
    <w:qFormat/>
    <w:rsid w:val="00B35216"/>
    <w:rPr>
      <w:b/>
      <w:bCs/>
      <w:smallCaps/>
      <w:color w:val="0F4761" w:themeColor="accent1" w:themeShade="BF"/>
      <w:spacing w:val="5"/>
    </w:rPr>
  </w:style>
  <w:style w:type="paragraph" w:styleId="NormalWeb">
    <w:name w:val="Normal (Web)"/>
    <w:basedOn w:val="Normal"/>
    <w:uiPriority w:val="99"/>
    <w:unhideWhenUsed/>
    <w:rsid w:val="00B35216"/>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B35216"/>
    <w:rPr>
      <w:b/>
      <w:b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RL7GEDVyVR613hgbZpNBlpM3TA==">CgMxLjA4AHIhMTRSclZSZHdvekFiWnp5cVlIRXdnUzlhaE8wTjViblhH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497</Words>
  <Characters>2839</Characters>
  <Application>Microsoft Office Word</Application>
  <DocSecurity>0</DocSecurity>
  <Lines>23</Lines>
  <Paragraphs>6</Paragraphs>
  <ScaleCrop>false</ScaleCrop>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2</cp:revision>
  <dcterms:created xsi:type="dcterms:W3CDTF">2025-12-28T02:46:00Z</dcterms:created>
  <dcterms:modified xsi:type="dcterms:W3CDTF">2025-12-28T02:46:00Z</dcterms:modified>
</cp:coreProperties>
</file>